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51D7" w:rsidRPr="006A51D7" w:rsidRDefault="006A51D7" w:rsidP="006A51D7">
      <w:pPr>
        <w:shd w:val="clear" w:color="auto" w:fill="FFFFFF"/>
        <w:spacing w:after="0" w:line="200" w:lineRule="atLeast"/>
        <w:rPr>
          <w:rFonts w:ascii="Times New Roman" w:eastAsia="Times New Roman" w:hAnsi="Times New Roman" w:cs="Times New Roman"/>
          <w:sz w:val="28"/>
          <w:szCs w:val="28"/>
          <w:lang w:eastAsia="ru-RU"/>
        </w:rPr>
      </w:pPr>
      <w:bookmarkStart w:id="0" w:name="_GoBack"/>
      <w:bookmarkEnd w:id="0"/>
      <w:r w:rsidRPr="006A51D7">
        <w:rPr>
          <w:rFonts w:ascii="Times New Roman" w:eastAsia="Times New Roman" w:hAnsi="Times New Roman" w:cs="Times New Roman"/>
          <w:sz w:val="28"/>
          <w:szCs w:val="28"/>
          <w:lang w:eastAsia="ru-RU"/>
        </w:rPr>
        <w:t>Принят  решением</w:t>
      </w:r>
    </w:p>
    <w:p w:rsidR="006A51D7" w:rsidRPr="006A51D7" w:rsidRDefault="006A51D7" w:rsidP="006A51D7">
      <w:pPr>
        <w:shd w:val="clear" w:color="auto" w:fill="FFFFFF"/>
        <w:spacing w:after="0" w:line="200" w:lineRule="atLeast"/>
        <w:rPr>
          <w:rFonts w:ascii="Times New Roman" w:eastAsia="Times New Roman" w:hAnsi="Times New Roman" w:cs="Times New Roman"/>
          <w:sz w:val="28"/>
          <w:szCs w:val="28"/>
          <w:lang w:eastAsia="ru-RU"/>
        </w:rPr>
      </w:pPr>
      <w:r w:rsidRPr="006A51D7">
        <w:rPr>
          <w:rFonts w:ascii="Times New Roman" w:eastAsia="Times New Roman" w:hAnsi="Times New Roman" w:cs="Times New Roman"/>
          <w:sz w:val="28"/>
          <w:szCs w:val="28"/>
          <w:lang w:eastAsia="ru-RU"/>
        </w:rPr>
        <w:t xml:space="preserve">Совета депутатов Большеивановского </w:t>
      </w:r>
    </w:p>
    <w:p w:rsidR="006A51D7" w:rsidRPr="006A51D7" w:rsidRDefault="006A51D7" w:rsidP="006A51D7">
      <w:pPr>
        <w:shd w:val="clear" w:color="auto" w:fill="FFFFFF"/>
        <w:spacing w:after="0" w:line="200" w:lineRule="atLeast"/>
        <w:rPr>
          <w:rFonts w:ascii="Times New Roman" w:eastAsia="Times New Roman" w:hAnsi="Times New Roman" w:cs="Times New Roman"/>
          <w:sz w:val="28"/>
          <w:szCs w:val="28"/>
          <w:lang w:eastAsia="ru-RU"/>
        </w:rPr>
      </w:pPr>
      <w:r w:rsidRPr="006A51D7">
        <w:rPr>
          <w:rFonts w:ascii="Times New Roman" w:eastAsia="Times New Roman" w:hAnsi="Times New Roman" w:cs="Times New Roman"/>
          <w:sz w:val="28"/>
          <w:szCs w:val="28"/>
          <w:lang w:eastAsia="ru-RU"/>
        </w:rPr>
        <w:t>сельского поселения</w:t>
      </w:r>
    </w:p>
    <w:p w:rsidR="006A51D7" w:rsidRPr="006A51D7" w:rsidRDefault="006A51D7" w:rsidP="006A51D7">
      <w:pPr>
        <w:shd w:val="clear" w:color="auto" w:fill="FFFFFF"/>
        <w:spacing w:after="0" w:line="200" w:lineRule="atLeast"/>
        <w:rPr>
          <w:rFonts w:ascii="Times New Roman" w:eastAsia="Times New Roman" w:hAnsi="Times New Roman" w:cs="Times New Roman"/>
          <w:sz w:val="28"/>
          <w:szCs w:val="28"/>
          <w:lang w:eastAsia="ru-RU"/>
        </w:rPr>
      </w:pPr>
      <w:r w:rsidRPr="006A51D7">
        <w:rPr>
          <w:rFonts w:ascii="Times New Roman" w:eastAsia="Times New Roman" w:hAnsi="Times New Roman" w:cs="Times New Roman"/>
          <w:sz w:val="28"/>
          <w:szCs w:val="28"/>
          <w:lang w:eastAsia="ru-RU"/>
        </w:rPr>
        <w:t>от «___»  ____  2026 г. № _____</w:t>
      </w:r>
    </w:p>
    <w:p w:rsidR="006A51D7" w:rsidRPr="006A51D7" w:rsidRDefault="006A51D7" w:rsidP="006A51D7">
      <w:pPr>
        <w:shd w:val="clear" w:color="auto" w:fill="FFFFFF"/>
        <w:spacing w:after="0" w:line="200" w:lineRule="atLeast"/>
        <w:rPr>
          <w:rFonts w:ascii="Times New Roman" w:eastAsia="Times New Roman" w:hAnsi="Times New Roman" w:cs="Times New Roman"/>
          <w:sz w:val="28"/>
          <w:szCs w:val="28"/>
          <w:lang w:eastAsia="ru-RU"/>
        </w:rPr>
      </w:pPr>
      <w:r w:rsidRPr="006A51D7">
        <w:rPr>
          <w:rFonts w:ascii="Times New Roman" w:eastAsia="Times New Roman" w:hAnsi="Times New Roman" w:cs="Times New Roman"/>
          <w:sz w:val="28"/>
          <w:szCs w:val="28"/>
          <w:lang w:eastAsia="ru-RU"/>
        </w:rPr>
        <w:t>Глава Большеивановского</w:t>
      </w:r>
    </w:p>
    <w:p w:rsidR="006A51D7" w:rsidRPr="006A51D7" w:rsidRDefault="006A51D7" w:rsidP="006A51D7">
      <w:pPr>
        <w:shd w:val="clear" w:color="auto" w:fill="FFFFFF"/>
        <w:spacing w:after="0" w:line="200" w:lineRule="atLeast"/>
        <w:rPr>
          <w:rFonts w:ascii="Times New Roman" w:eastAsia="Times New Roman" w:hAnsi="Times New Roman" w:cs="Times New Roman"/>
          <w:sz w:val="28"/>
          <w:szCs w:val="28"/>
          <w:shd w:val="clear" w:color="auto" w:fill="FFFFFF"/>
          <w:lang w:eastAsia="ru-RU"/>
        </w:rPr>
      </w:pPr>
      <w:r w:rsidRPr="006A51D7">
        <w:rPr>
          <w:rFonts w:ascii="Times New Roman" w:eastAsia="Times New Roman" w:hAnsi="Times New Roman" w:cs="Times New Roman"/>
          <w:sz w:val="28"/>
          <w:szCs w:val="28"/>
          <w:lang w:eastAsia="ru-RU"/>
        </w:rPr>
        <w:t>сельского поселения</w:t>
      </w:r>
    </w:p>
    <w:p w:rsidR="006A51D7" w:rsidRPr="006A51D7" w:rsidRDefault="006A51D7" w:rsidP="006A51D7">
      <w:pPr>
        <w:shd w:val="clear" w:color="auto" w:fill="FFFFFF"/>
        <w:spacing w:after="0" w:line="200" w:lineRule="atLeast"/>
        <w:rPr>
          <w:rFonts w:ascii="Times New Roman" w:eastAsia="Calibri" w:hAnsi="Times New Roman" w:cs="Times New Roman"/>
          <w:sz w:val="28"/>
          <w:szCs w:val="28"/>
          <w:shd w:val="clear" w:color="auto" w:fill="FFFFFF"/>
          <w:lang w:eastAsia="ru-RU"/>
        </w:rPr>
      </w:pPr>
      <w:r w:rsidRPr="006A51D7">
        <w:rPr>
          <w:rFonts w:ascii="Times New Roman" w:eastAsia="Times New Roman" w:hAnsi="Times New Roman" w:cs="Times New Roman"/>
          <w:sz w:val="28"/>
          <w:szCs w:val="28"/>
          <w:shd w:val="clear" w:color="auto" w:fill="FFFFFF"/>
          <w:lang w:eastAsia="ru-RU"/>
        </w:rPr>
        <w:t>________________ А.М. Кобызев</w:t>
      </w:r>
    </w:p>
    <w:p w:rsidR="006A51D7" w:rsidRPr="006A51D7" w:rsidRDefault="006A51D7" w:rsidP="006A51D7">
      <w:pPr>
        <w:autoSpaceDE w:val="0"/>
        <w:autoSpaceDN w:val="0"/>
        <w:adjustRightInd w:val="0"/>
        <w:spacing w:after="0" w:line="240" w:lineRule="auto"/>
        <w:ind w:firstLine="709"/>
        <w:outlineLvl w:val="0"/>
        <w:rPr>
          <w:rFonts w:ascii="Times New Roman" w:eastAsia="Calibri" w:hAnsi="Times New Roman" w:cs="Times New Roman"/>
          <w:b/>
          <w:bCs/>
          <w:sz w:val="36"/>
          <w:szCs w:val="36"/>
          <w:lang w:eastAsia="ru-RU"/>
        </w:rPr>
      </w:pPr>
    </w:p>
    <w:p w:rsidR="006A51D7" w:rsidRPr="006A51D7" w:rsidRDefault="006A51D7" w:rsidP="006A51D7">
      <w:pPr>
        <w:autoSpaceDE w:val="0"/>
        <w:autoSpaceDN w:val="0"/>
        <w:adjustRightInd w:val="0"/>
        <w:spacing w:after="0" w:line="240" w:lineRule="auto"/>
        <w:ind w:firstLine="709"/>
        <w:jc w:val="center"/>
        <w:outlineLvl w:val="0"/>
        <w:rPr>
          <w:rFonts w:ascii="Times New Roman" w:eastAsia="Calibri" w:hAnsi="Times New Roman" w:cs="Times New Roman"/>
          <w:b/>
          <w:bCs/>
          <w:sz w:val="36"/>
          <w:szCs w:val="36"/>
          <w:lang w:eastAsia="ru-RU"/>
        </w:rPr>
      </w:pPr>
    </w:p>
    <w:p w:rsidR="006A51D7" w:rsidRPr="006A51D7" w:rsidRDefault="006A51D7" w:rsidP="006A51D7">
      <w:pPr>
        <w:autoSpaceDE w:val="0"/>
        <w:autoSpaceDN w:val="0"/>
        <w:adjustRightInd w:val="0"/>
        <w:spacing w:after="0" w:line="240" w:lineRule="auto"/>
        <w:outlineLvl w:val="0"/>
        <w:rPr>
          <w:rFonts w:ascii="Times New Roman" w:eastAsia="Calibri" w:hAnsi="Times New Roman" w:cs="Times New Roman"/>
          <w:b/>
          <w:bCs/>
          <w:sz w:val="36"/>
          <w:szCs w:val="36"/>
          <w:lang w:eastAsia="ru-RU"/>
        </w:rPr>
      </w:pPr>
    </w:p>
    <w:p w:rsidR="006A51D7" w:rsidRPr="006A51D7" w:rsidRDefault="006A51D7" w:rsidP="006A51D7">
      <w:pPr>
        <w:autoSpaceDE w:val="0"/>
        <w:autoSpaceDN w:val="0"/>
        <w:adjustRightInd w:val="0"/>
        <w:spacing w:after="0" w:line="240" w:lineRule="auto"/>
        <w:ind w:firstLine="709"/>
        <w:jc w:val="center"/>
        <w:outlineLvl w:val="0"/>
        <w:rPr>
          <w:rFonts w:ascii="Times New Roman" w:eastAsia="Calibri" w:hAnsi="Times New Roman" w:cs="Times New Roman"/>
          <w:b/>
          <w:bCs/>
          <w:sz w:val="36"/>
          <w:szCs w:val="36"/>
          <w:lang w:eastAsia="ru-RU"/>
        </w:rPr>
      </w:pPr>
    </w:p>
    <w:p w:rsidR="006A51D7" w:rsidRPr="006A51D7" w:rsidRDefault="006A51D7" w:rsidP="006A51D7">
      <w:pPr>
        <w:autoSpaceDE w:val="0"/>
        <w:autoSpaceDN w:val="0"/>
        <w:adjustRightInd w:val="0"/>
        <w:spacing w:after="0" w:line="240" w:lineRule="auto"/>
        <w:ind w:firstLine="709"/>
        <w:jc w:val="center"/>
        <w:outlineLvl w:val="0"/>
        <w:rPr>
          <w:rFonts w:ascii="Times New Roman" w:eastAsia="Calibri" w:hAnsi="Times New Roman" w:cs="Times New Roman"/>
          <w:b/>
          <w:bCs/>
          <w:sz w:val="36"/>
          <w:szCs w:val="36"/>
          <w:lang w:eastAsia="ru-RU"/>
        </w:rPr>
      </w:pPr>
    </w:p>
    <w:p w:rsidR="006A51D7" w:rsidRPr="006A51D7" w:rsidRDefault="006A51D7" w:rsidP="006A51D7">
      <w:pPr>
        <w:autoSpaceDE w:val="0"/>
        <w:autoSpaceDN w:val="0"/>
        <w:adjustRightInd w:val="0"/>
        <w:spacing w:after="0" w:line="240" w:lineRule="auto"/>
        <w:ind w:firstLine="709"/>
        <w:jc w:val="center"/>
        <w:outlineLvl w:val="0"/>
        <w:rPr>
          <w:rFonts w:ascii="Times New Roman" w:eastAsia="Calibri" w:hAnsi="Times New Roman" w:cs="Times New Roman"/>
          <w:b/>
          <w:bCs/>
          <w:sz w:val="36"/>
          <w:szCs w:val="36"/>
          <w:lang w:eastAsia="ru-RU"/>
        </w:rPr>
      </w:pPr>
    </w:p>
    <w:p w:rsidR="006A51D7" w:rsidRPr="006A51D7" w:rsidRDefault="006A51D7" w:rsidP="006A51D7">
      <w:pPr>
        <w:autoSpaceDE w:val="0"/>
        <w:autoSpaceDN w:val="0"/>
        <w:adjustRightInd w:val="0"/>
        <w:spacing w:after="0" w:line="240" w:lineRule="auto"/>
        <w:jc w:val="center"/>
        <w:outlineLvl w:val="0"/>
        <w:rPr>
          <w:rFonts w:ascii="Times New Roman" w:eastAsia="Calibri" w:hAnsi="Times New Roman" w:cs="Times New Roman"/>
          <w:b/>
          <w:bCs/>
          <w:sz w:val="32"/>
          <w:szCs w:val="32"/>
          <w:lang w:eastAsia="ru-RU"/>
        </w:rPr>
      </w:pPr>
      <w:r w:rsidRPr="006A51D7">
        <w:rPr>
          <w:rFonts w:ascii="Times New Roman" w:eastAsia="Calibri" w:hAnsi="Times New Roman" w:cs="Times New Roman"/>
          <w:b/>
          <w:bCs/>
          <w:sz w:val="32"/>
          <w:szCs w:val="32"/>
          <w:lang w:eastAsia="ru-RU"/>
        </w:rPr>
        <w:t xml:space="preserve">УСТАВ </w:t>
      </w:r>
    </w:p>
    <w:p w:rsidR="006A51D7" w:rsidRPr="006A51D7" w:rsidRDefault="006A51D7" w:rsidP="006A51D7">
      <w:pPr>
        <w:autoSpaceDE w:val="0"/>
        <w:autoSpaceDN w:val="0"/>
        <w:adjustRightInd w:val="0"/>
        <w:spacing w:after="0" w:line="240" w:lineRule="auto"/>
        <w:jc w:val="center"/>
        <w:rPr>
          <w:rFonts w:ascii="Times New Roman" w:eastAsia="Calibri" w:hAnsi="Times New Roman" w:cs="Times New Roman"/>
          <w:b/>
          <w:bCs/>
          <w:sz w:val="32"/>
          <w:szCs w:val="32"/>
          <w:lang w:eastAsia="ru-RU"/>
        </w:rPr>
      </w:pPr>
      <w:r w:rsidRPr="006A51D7">
        <w:rPr>
          <w:rFonts w:ascii="Times New Roman" w:eastAsia="Calibri" w:hAnsi="Times New Roman" w:cs="Times New Roman"/>
          <w:b/>
          <w:bCs/>
          <w:sz w:val="32"/>
          <w:szCs w:val="32"/>
          <w:lang w:eastAsia="ru-RU"/>
        </w:rPr>
        <w:t>Большеивановского сельского поселения Иловлинского  муниципального района Волгоградской области</w:t>
      </w:r>
    </w:p>
    <w:p w:rsidR="006A51D7" w:rsidRPr="006A51D7" w:rsidRDefault="006A51D7" w:rsidP="006A51D7">
      <w:pPr>
        <w:autoSpaceDE w:val="0"/>
        <w:autoSpaceDN w:val="0"/>
        <w:adjustRightInd w:val="0"/>
        <w:spacing w:after="0" w:line="240" w:lineRule="auto"/>
        <w:ind w:firstLine="709"/>
        <w:outlineLvl w:val="1"/>
        <w:rPr>
          <w:rFonts w:ascii="Times New Roman" w:eastAsia="Calibri" w:hAnsi="Times New Roman" w:cs="Times New Roman"/>
          <w:sz w:val="32"/>
          <w:szCs w:val="32"/>
          <w:lang w:eastAsia="ru-RU"/>
        </w:rPr>
      </w:pPr>
    </w:p>
    <w:p w:rsidR="006A51D7" w:rsidRPr="006A51D7" w:rsidRDefault="006A51D7" w:rsidP="006A51D7">
      <w:pPr>
        <w:autoSpaceDE w:val="0"/>
        <w:autoSpaceDN w:val="0"/>
        <w:adjustRightInd w:val="0"/>
        <w:spacing w:after="0" w:line="240" w:lineRule="auto"/>
        <w:ind w:firstLine="709"/>
        <w:outlineLvl w:val="1"/>
        <w:rPr>
          <w:rFonts w:ascii="Times New Roman" w:eastAsia="Calibri" w:hAnsi="Times New Roman" w:cs="Times New Roman"/>
          <w:sz w:val="32"/>
          <w:szCs w:val="32"/>
          <w:lang w:eastAsia="ru-RU"/>
        </w:rPr>
      </w:pPr>
    </w:p>
    <w:p w:rsidR="006A51D7" w:rsidRPr="006A51D7" w:rsidRDefault="006A51D7" w:rsidP="006A51D7">
      <w:pPr>
        <w:autoSpaceDE w:val="0"/>
        <w:autoSpaceDN w:val="0"/>
        <w:adjustRightInd w:val="0"/>
        <w:spacing w:after="0" w:line="240" w:lineRule="auto"/>
        <w:ind w:firstLine="709"/>
        <w:outlineLvl w:val="1"/>
        <w:rPr>
          <w:rFonts w:ascii="Times New Roman" w:eastAsia="Calibri" w:hAnsi="Times New Roman" w:cs="Times New Roman"/>
          <w:sz w:val="32"/>
          <w:szCs w:val="32"/>
          <w:lang w:eastAsia="ru-RU"/>
        </w:rPr>
      </w:pPr>
    </w:p>
    <w:p w:rsidR="006A51D7" w:rsidRPr="006A51D7" w:rsidRDefault="006A51D7" w:rsidP="006A51D7">
      <w:pPr>
        <w:autoSpaceDE w:val="0"/>
        <w:autoSpaceDN w:val="0"/>
        <w:adjustRightInd w:val="0"/>
        <w:spacing w:after="0" w:line="240" w:lineRule="auto"/>
        <w:ind w:firstLine="709"/>
        <w:outlineLvl w:val="1"/>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outlineLvl w:val="1"/>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outlineLvl w:val="1"/>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outlineLvl w:val="1"/>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outlineLvl w:val="1"/>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outlineLvl w:val="1"/>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outlineLvl w:val="1"/>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outlineLvl w:val="1"/>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outlineLvl w:val="1"/>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outlineLvl w:val="1"/>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outlineLvl w:val="1"/>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outlineLvl w:val="1"/>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outlineLvl w:val="1"/>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outlineLvl w:val="1"/>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outlineLvl w:val="1"/>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outlineLvl w:val="1"/>
        <w:rPr>
          <w:rFonts w:ascii="Times New Roman" w:eastAsia="Calibri" w:hAnsi="Times New Roman" w:cs="Times New Roman"/>
          <w:sz w:val="28"/>
          <w:szCs w:val="28"/>
          <w:lang w:eastAsia="ru-RU"/>
        </w:rPr>
      </w:pPr>
    </w:p>
    <w:p w:rsidR="006A51D7" w:rsidRDefault="006A51D7" w:rsidP="006A51D7">
      <w:pPr>
        <w:autoSpaceDE w:val="0"/>
        <w:autoSpaceDN w:val="0"/>
        <w:adjustRightInd w:val="0"/>
        <w:spacing w:after="0" w:line="240" w:lineRule="auto"/>
        <w:ind w:firstLine="709"/>
        <w:outlineLvl w:val="1"/>
        <w:rPr>
          <w:rFonts w:ascii="Times New Roman" w:eastAsia="Calibri" w:hAnsi="Times New Roman" w:cs="Times New Roman"/>
          <w:sz w:val="28"/>
          <w:szCs w:val="28"/>
          <w:lang w:eastAsia="ru-RU"/>
        </w:rPr>
      </w:pPr>
    </w:p>
    <w:p w:rsidR="000A7314" w:rsidRDefault="000A7314" w:rsidP="006A51D7">
      <w:pPr>
        <w:autoSpaceDE w:val="0"/>
        <w:autoSpaceDN w:val="0"/>
        <w:adjustRightInd w:val="0"/>
        <w:spacing w:after="0" w:line="240" w:lineRule="auto"/>
        <w:ind w:firstLine="709"/>
        <w:outlineLvl w:val="1"/>
        <w:rPr>
          <w:rFonts w:ascii="Times New Roman" w:eastAsia="Calibri" w:hAnsi="Times New Roman" w:cs="Times New Roman"/>
          <w:sz w:val="28"/>
          <w:szCs w:val="28"/>
          <w:lang w:eastAsia="ru-RU"/>
        </w:rPr>
      </w:pPr>
    </w:p>
    <w:p w:rsidR="000A7314" w:rsidRPr="006A51D7" w:rsidRDefault="000A7314" w:rsidP="006A51D7">
      <w:pPr>
        <w:autoSpaceDE w:val="0"/>
        <w:autoSpaceDN w:val="0"/>
        <w:adjustRightInd w:val="0"/>
        <w:spacing w:after="0" w:line="240" w:lineRule="auto"/>
        <w:ind w:firstLine="709"/>
        <w:outlineLvl w:val="1"/>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outlineLvl w:val="1"/>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outlineLvl w:val="1"/>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outlineLvl w:val="1"/>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outlineLvl w:val="1"/>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outlineLvl w:val="1"/>
        <w:rPr>
          <w:rFonts w:ascii="Times New Roman" w:eastAsia="Calibri" w:hAnsi="Times New Roman" w:cs="Times New Roman"/>
          <w:sz w:val="28"/>
          <w:szCs w:val="28"/>
          <w:lang w:eastAsia="ru-RU"/>
        </w:rPr>
      </w:pPr>
    </w:p>
    <w:p w:rsidR="006A51D7" w:rsidRPr="006A51D7" w:rsidRDefault="000A7314" w:rsidP="006A51D7">
      <w:pPr>
        <w:autoSpaceDE w:val="0"/>
        <w:autoSpaceDN w:val="0"/>
        <w:adjustRightInd w:val="0"/>
        <w:spacing w:after="0" w:line="240" w:lineRule="auto"/>
        <w:ind w:firstLine="709"/>
        <w:jc w:val="both"/>
        <w:outlineLvl w:val="1"/>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6A51D7" w:rsidRPr="006A51D7">
        <w:rPr>
          <w:rFonts w:ascii="Times New Roman" w:eastAsia="Calibri" w:hAnsi="Times New Roman" w:cs="Times New Roman"/>
          <w:sz w:val="28"/>
          <w:szCs w:val="28"/>
          <w:lang w:eastAsia="ru-RU"/>
        </w:rPr>
        <w:t>ОГЛАВЛЕНИЕ</w:t>
      </w:r>
    </w:p>
    <w:p w:rsidR="006A51D7" w:rsidRPr="006A51D7" w:rsidRDefault="006A51D7" w:rsidP="006A51D7">
      <w:pPr>
        <w:autoSpaceDE w:val="0"/>
        <w:autoSpaceDN w:val="0"/>
        <w:adjustRightInd w:val="0"/>
        <w:spacing w:after="0" w:line="240" w:lineRule="auto"/>
        <w:ind w:firstLine="709"/>
        <w:jc w:val="both"/>
        <w:outlineLvl w:val="1"/>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outlineLvl w:val="1"/>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Глава I. ОБЩИЕ ПОЛОЖЕНИЯ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Статья 1. Устав </w:t>
      </w:r>
      <w:r w:rsidRPr="006A51D7">
        <w:rPr>
          <w:rFonts w:ascii="Times New Roman" w:eastAsia="Calibri" w:hAnsi="Times New Roman" w:cs="Times New Roman"/>
          <w:bCs/>
          <w:sz w:val="28"/>
          <w:szCs w:val="28"/>
          <w:lang w:eastAsia="ru-RU"/>
        </w:rPr>
        <w:t xml:space="preserve">Большеивановского сельского поселения Иловлинского  </w:t>
      </w:r>
      <w:r w:rsidRPr="006A51D7">
        <w:rPr>
          <w:rFonts w:ascii="Times New Roman" w:eastAsia="Calibri" w:hAnsi="Times New Roman" w:cs="Times New Roman"/>
          <w:sz w:val="28"/>
          <w:szCs w:val="28"/>
          <w:lang w:eastAsia="ru-RU"/>
        </w:rPr>
        <w:t>муниципального района Волгоградской области</w:t>
      </w:r>
    </w:p>
    <w:p w:rsidR="006A51D7" w:rsidRPr="006A51D7" w:rsidRDefault="006A51D7" w:rsidP="006A51D7">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Статья 2. Наименование и статус </w:t>
      </w:r>
      <w:r w:rsidRPr="006A51D7">
        <w:rPr>
          <w:rFonts w:ascii="Times New Roman" w:eastAsia="Calibri" w:hAnsi="Times New Roman" w:cs="Times New Roman"/>
          <w:bCs/>
          <w:sz w:val="28"/>
          <w:szCs w:val="28"/>
          <w:lang w:eastAsia="ru-RU"/>
        </w:rPr>
        <w:t xml:space="preserve">Большеивановского сельского поселения Иловлинского    </w:t>
      </w:r>
      <w:r w:rsidRPr="006A51D7">
        <w:rPr>
          <w:rFonts w:ascii="Times New Roman" w:eastAsia="Calibri" w:hAnsi="Times New Roman" w:cs="Times New Roman"/>
          <w:sz w:val="28"/>
          <w:szCs w:val="28"/>
          <w:lang w:eastAsia="ru-RU"/>
        </w:rPr>
        <w:t>муниципального района Волгоградской области</w:t>
      </w:r>
    </w:p>
    <w:p w:rsidR="006A51D7" w:rsidRPr="006A51D7" w:rsidRDefault="006A51D7" w:rsidP="006A51D7">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Статья 3. Границы и состав территории </w:t>
      </w:r>
      <w:r w:rsidRPr="006A51D7">
        <w:rPr>
          <w:rFonts w:ascii="Times New Roman" w:eastAsia="Calibri" w:hAnsi="Times New Roman" w:cs="Times New Roman"/>
          <w:bCs/>
          <w:sz w:val="28"/>
          <w:szCs w:val="28"/>
          <w:lang w:eastAsia="ru-RU"/>
        </w:rPr>
        <w:t xml:space="preserve">Большеивановского </w:t>
      </w:r>
      <w:r w:rsidRPr="006A51D7">
        <w:rPr>
          <w:rFonts w:ascii="Times New Roman" w:eastAsia="Calibri" w:hAnsi="Times New Roman" w:cs="Times New Roman"/>
          <w:sz w:val="28"/>
          <w:szCs w:val="28"/>
          <w:lang w:eastAsia="ru-RU"/>
        </w:rPr>
        <w:t>сельского поселения</w:t>
      </w:r>
    </w:p>
    <w:p w:rsidR="006A51D7" w:rsidRPr="006A51D7" w:rsidRDefault="006A51D7" w:rsidP="006A51D7">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Статья 4. Символика </w:t>
      </w:r>
      <w:r w:rsidRPr="006A51D7">
        <w:rPr>
          <w:rFonts w:ascii="Times New Roman" w:eastAsia="Calibri" w:hAnsi="Times New Roman" w:cs="Times New Roman"/>
          <w:bCs/>
          <w:sz w:val="28"/>
          <w:szCs w:val="28"/>
          <w:lang w:eastAsia="ru-RU"/>
        </w:rPr>
        <w:t xml:space="preserve">Большеивановского </w:t>
      </w:r>
      <w:r w:rsidRPr="006A51D7">
        <w:rPr>
          <w:rFonts w:ascii="Times New Roman" w:eastAsia="Calibri" w:hAnsi="Times New Roman" w:cs="Times New Roman"/>
          <w:sz w:val="28"/>
          <w:szCs w:val="28"/>
          <w:lang w:eastAsia="ru-RU"/>
        </w:rPr>
        <w:t>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Статья 5. Вопросы местного значения </w:t>
      </w:r>
      <w:r w:rsidRPr="006A51D7">
        <w:rPr>
          <w:rFonts w:ascii="Times New Roman" w:eastAsia="Calibri" w:hAnsi="Times New Roman" w:cs="Times New Roman"/>
          <w:bCs/>
          <w:sz w:val="28"/>
          <w:szCs w:val="28"/>
          <w:lang w:eastAsia="ru-RU"/>
        </w:rPr>
        <w:t xml:space="preserve">Большеивановского </w:t>
      </w:r>
      <w:r w:rsidRPr="006A51D7">
        <w:rPr>
          <w:rFonts w:ascii="Times New Roman" w:eastAsia="Calibri" w:hAnsi="Times New Roman" w:cs="Times New Roman"/>
          <w:sz w:val="28"/>
          <w:szCs w:val="28"/>
          <w:lang w:eastAsia="ru-RU"/>
        </w:rPr>
        <w:t>сельского поселения</w:t>
      </w: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5.1. Вопросы местного значения, закрепленные за Большеивановским сельским поселением Иловлинского муниципального района</w:t>
      </w: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Глава </w:t>
      </w:r>
      <w:r w:rsidRPr="006A51D7">
        <w:rPr>
          <w:rFonts w:ascii="Times New Roman" w:eastAsia="Calibri" w:hAnsi="Times New Roman" w:cs="Times New Roman"/>
          <w:sz w:val="28"/>
          <w:szCs w:val="28"/>
          <w:lang w:val="en-US" w:eastAsia="ru-RU"/>
        </w:rPr>
        <w:t>II</w:t>
      </w:r>
      <w:r w:rsidRPr="006A51D7">
        <w:rPr>
          <w:rFonts w:ascii="Times New Roman" w:eastAsia="Calibri" w:hAnsi="Times New Roman" w:cs="Times New Roman"/>
          <w:sz w:val="28"/>
          <w:szCs w:val="28"/>
          <w:lang w:eastAsia="ru-RU"/>
        </w:rPr>
        <w:t xml:space="preserve">. ФОРМЫ НЕПОСРЕДСТВЕННОГО ОСУЩЕСТВЛЕНИЯ НАСЕЛЕНИЕМ МЕСТНОГО САМОУПРАВЛЕНИЯ И УЧАСТИЯ НАСЕЛЕНИЯ В ОСУЩЕСТВЛЕНИИ МЕСТНОГО САМОУПРАВЛЕНИЯ </w:t>
      </w: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6. Местный референдум</w:t>
      </w: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7. Муниципальные выборы</w:t>
      </w: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8. Сход граждан</w:t>
      </w: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9. Территориальное общественное самоуправление</w:t>
      </w: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10. Публичные слушания</w:t>
      </w: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11. Собрание граждан</w:t>
      </w: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12. Опрос граждан</w:t>
      </w: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Глава </w:t>
      </w:r>
      <w:r w:rsidRPr="006A51D7">
        <w:rPr>
          <w:rFonts w:ascii="Times New Roman" w:eastAsia="Calibri" w:hAnsi="Times New Roman" w:cs="Times New Roman"/>
          <w:sz w:val="28"/>
          <w:szCs w:val="28"/>
          <w:lang w:val="en-US" w:eastAsia="ru-RU"/>
        </w:rPr>
        <w:t>III</w:t>
      </w:r>
      <w:r w:rsidRPr="006A51D7">
        <w:rPr>
          <w:rFonts w:ascii="Times New Roman" w:eastAsia="Calibri" w:hAnsi="Times New Roman" w:cs="Times New Roman"/>
          <w:sz w:val="28"/>
          <w:szCs w:val="28"/>
          <w:lang w:eastAsia="ru-RU"/>
        </w:rPr>
        <w:t>. ОРГАНЫ МЕСТНОГО САМОУПРАВЛЕНИЯ И ДОЛЖНОСТНЫЕ ЛИЦА МЕСТНОГО САМОУПРАВЛЕНИЯ</w:t>
      </w:r>
    </w:p>
    <w:p w:rsidR="006A51D7" w:rsidRPr="006A51D7" w:rsidRDefault="006A51D7" w:rsidP="006A51D7">
      <w:pPr>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Статья 13. Органы местного самоуправления </w:t>
      </w:r>
      <w:r w:rsidRPr="006A51D7">
        <w:rPr>
          <w:rFonts w:ascii="Times New Roman" w:eastAsia="Calibri" w:hAnsi="Times New Roman" w:cs="Times New Roman"/>
          <w:bCs/>
          <w:sz w:val="28"/>
          <w:szCs w:val="28"/>
          <w:lang w:eastAsia="ru-RU"/>
        </w:rPr>
        <w:t xml:space="preserve">Большеивановского </w:t>
      </w:r>
      <w:r w:rsidRPr="006A51D7">
        <w:rPr>
          <w:rFonts w:ascii="Times New Roman" w:eastAsia="Calibri" w:hAnsi="Times New Roman" w:cs="Times New Roman"/>
          <w:sz w:val="28"/>
          <w:szCs w:val="28"/>
          <w:lang w:eastAsia="ru-RU"/>
        </w:rPr>
        <w:t>сельского поселения</w:t>
      </w:r>
    </w:p>
    <w:p w:rsidR="006A51D7" w:rsidRPr="006A51D7" w:rsidRDefault="006A51D7" w:rsidP="006A51D7">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Статья 14. Совет депутатов, его статус, порядок формирования и прекращения полномочий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15. Организация работы Совета депутатов</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16. Компетенция Совета депутатов</w:t>
      </w:r>
    </w:p>
    <w:p w:rsidR="006A51D7" w:rsidRPr="006A51D7" w:rsidRDefault="006A51D7" w:rsidP="006A51D7">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Статья 17. Глава </w:t>
      </w:r>
      <w:r w:rsidRPr="006A51D7">
        <w:rPr>
          <w:rFonts w:ascii="Times New Roman" w:eastAsia="Calibri" w:hAnsi="Times New Roman" w:cs="Times New Roman"/>
          <w:bCs/>
          <w:sz w:val="28"/>
          <w:szCs w:val="28"/>
          <w:lang w:eastAsia="ru-RU"/>
        </w:rPr>
        <w:t xml:space="preserve">Большеивановского </w:t>
      </w:r>
      <w:r w:rsidRPr="006A51D7">
        <w:rPr>
          <w:rFonts w:ascii="Times New Roman" w:eastAsia="Calibri" w:hAnsi="Times New Roman" w:cs="Times New Roman"/>
          <w:sz w:val="28"/>
          <w:szCs w:val="28"/>
          <w:lang w:eastAsia="ru-RU"/>
        </w:rPr>
        <w:t xml:space="preserve">сельского поселения, его статус, порядок избрания и прекращения полномочий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Статья 18. Компетенция главы </w:t>
      </w:r>
      <w:r w:rsidRPr="006A51D7">
        <w:rPr>
          <w:rFonts w:ascii="Times New Roman" w:eastAsia="Calibri" w:hAnsi="Times New Roman" w:cs="Times New Roman"/>
          <w:bCs/>
          <w:sz w:val="28"/>
          <w:szCs w:val="28"/>
          <w:lang w:eastAsia="ru-RU"/>
        </w:rPr>
        <w:t xml:space="preserve">Большеивановского </w:t>
      </w:r>
      <w:r w:rsidRPr="006A51D7">
        <w:rPr>
          <w:rFonts w:ascii="Times New Roman" w:eastAsia="Calibri" w:hAnsi="Times New Roman" w:cs="Times New Roman"/>
          <w:sz w:val="28"/>
          <w:szCs w:val="28"/>
          <w:lang w:eastAsia="ru-RU"/>
        </w:rPr>
        <w:t>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Статья 19. Администрация </w:t>
      </w:r>
      <w:r w:rsidRPr="006A51D7">
        <w:rPr>
          <w:rFonts w:ascii="Times New Roman" w:eastAsia="Calibri" w:hAnsi="Times New Roman" w:cs="Times New Roman"/>
          <w:bCs/>
          <w:sz w:val="28"/>
          <w:szCs w:val="28"/>
          <w:lang w:eastAsia="ru-RU"/>
        </w:rPr>
        <w:t xml:space="preserve">Большеивановского </w:t>
      </w:r>
      <w:r w:rsidRPr="006A51D7">
        <w:rPr>
          <w:rFonts w:ascii="Times New Roman" w:eastAsia="Calibri" w:hAnsi="Times New Roman" w:cs="Times New Roman"/>
          <w:sz w:val="28"/>
          <w:szCs w:val="28"/>
          <w:lang w:eastAsia="ru-RU"/>
        </w:rPr>
        <w:t>сельского поселения, ее статус и структура</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Статья 20. Компетенция администрации </w:t>
      </w:r>
      <w:r w:rsidRPr="006A51D7">
        <w:rPr>
          <w:rFonts w:ascii="Times New Roman" w:eastAsia="Calibri" w:hAnsi="Times New Roman" w:cs="Times New Roman"/>
          <w:bCs/>
          <w:sz w:val="28"/>
          <w:szCs w:val="28"/>
          <w:lang w:eastAsia="ru-RU"/>
        </w:rPr>
        <w:t xml:space="preserve">Большеивановского </w:t>
      </w:r>
      <w:r w:rsidRPr="006A51D7">
        <w:rPr>
          <w:rFonts w:ascii="Times New Roman" w:eastAsia="Calibri" w:hAnsi="Times New Roman" w:cs="Times New Roman"/>
          <w:sz w:val="28"/>
          <w:szCs w:val="28"/>
          <w:lang w:eastAsia="ru-RU"/>
        </w:rPr>
        <w:t>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lastRenderedPageBreak/>
        <w:t xml:space="preserve">Статья 21. </w:t>
      </w:r>
      <w:r w:rsidRPr="006A51D7">
        <w:rPr>
          <w:rFonts w:ascii="Times New Roman" w:eastAsia="Calibri" w:hAnsi="Times New Roman" w:cs="Times New Roman"/>
          <w:b/>
          <w:sz w:val="28"/>
          <w:szCs w:val="28"/>
          <w:lang w:eastAsia="ru-RU"/>
        </w:rPr>
        <w:t xml:space="preserve"> </w:t>
      </w:r>
      <w:r w:rsidRPr="006A51D7">
        <w:rPr>
          <w:rFonts w:ascii="Times New Roman" w:eastAsia="Calibri" w:hAnsi="Times New Roman" w:cs="Times New Roman"/>
          <w:sz w:val="28"/>
          <w:szCs w:val="28"/>
          <w:lang w:eastAsia="ru-RU"/>
        </w:rPr>
        <w:t>Гарантии, предоставляемые депутату и выборному должностному лицу местного самоуправления</w:t>
      </w: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22. Муниципальная служба</w:t>
      </w:r>
    </w:p>
    <w:p w:rsidR="006A51D7" w:rsidRPr="006A51D7" w:rsidRDefault="006A51D7" w:rsidP="006A51D7">
      <w:pPr>
        <w:autoSpaceDE w:val="0"/>
        <w:autoSpaceDN w:val="0"/>
        <w:adjustRightInd w:val="0"/>
        <w:spacing w:after="0" w:line="240" w:lineRule="auto"/>
        <w:ind w:firstLine="709"/>
        <w:jc w:val="both"/>
        <w:outlineLvl w:val="1"/>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outlineLvl w:val="1"/>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Глава </w:t>
      </w:r>
      <w:r w:rsidRPr="006A51D7">
        <w:rPr>
          <w:rFonts w:ascii="Times New Roman" w:eastAsia="Calibri" w:hAnsi="Times New Roman" w:cs="Times New Roman"/>
          <w:sz w:val="28"/>
          <w:szCs w:val="28"/>
          <w:lang w:val="en-US" w:eastAsia="ru-RU"/>
        </w:rPr>
        <w:t>IV</w:t>
      </w:r>
      <w:r w:rsidRPr="006A51D7">
        <w:rPr>
          <w:rFonts w:ascii="Times New Roman" w:eastAsia="Calibri" w:hAnsi="Times New Roman" w:cs="Times New Roman"/>
          <w:sz w:val="28"/>
          <w:szCs w:val="28"/>
          <w:lang w:eastAsia="ru-RU"/>
        </w:rPr>
        <w:t>. МУНИЦИПАЛЬНЫЕ ПРАВОВЫЕ АКТЫ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Статья 23. Система муниципальных правовых актов </w:t>
      </w:r>
      <w:r w:rsidRPr="006A51D7">
        <w:rPr>
          <w:rFonts w:ascii="Times New Roman" w:eastAsia="Calibri" w:hAnsi="Times New Roman" w:cs="Times New Roman"/>
          <w:bCs/>
          <w:sz w:val="28"/>
          <w:szCs w:val="28"/>
          <w:lang w:eastAsia="ru-RU"/>
        </w:rPr>
        <w:t xml:space="preserve">Большеивановского </w:t>
      </w:r>
      <w:r w:rsidRPr="006A51D7">
        <w:rPr>
          <w:rFonts w:ascii="Times New Roman" w:eastAsia="Calibri" w:hAnsi="Times New Roman" w:cs="Times New Roman"/>
          <w:sz w:val="28"/>
          <w:szCs w:val="28"/>
          <w:lang w:eastAsia="ru-RU"/>
        </w:rPr>
        <w:t xml:space="preserve">сельского поселения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Статья 24. Порядок принятия устава </w:t>
      </w:r>
      <w:r w:rsidRPr="006A51D7">
        <w:rPr>
          <w:rFonts w:ascii="Times New Roman" w:eastAsia="Calibri" w:hAnsi="Times New Roman" w:cs="Times New Roman"/>
          <w:bCs/>
          <w:sz w:val="28"/>
          <w:szCs w:val="28"/>
          <w:lang w:eastAsia="ru-RU"/>
        </w:rPr>
        <w:t xml:space="preserve">Большеивановского </w:t>
      </w:r>
      <w:r w:rsidRPr="006A51D7">
        <w:rPr>
          <w:rFonts w:ascii="Times New Roman" w:eastAsia="Calibri" w:hAnsi="Times New Roman" w:cs="Times New Roman"/>
          <w:sz w:val="28"/>
          <w:szCs w:val="28"/>
          <w:lang w:eastAsia="ru-RU"/>
        </w:rPr>
        <w:t>сельского поселения, порядок внесения в него изменений и дополнений</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Статья 25. Подготовка и принятие (издание) муниципальных правовых актов </w:t>
      </w:r>
      <w:r w:rsidRPr="006A51D7">
        <w:rPr>
          <w:rFonts w:ascii="Times New Roman" w:eastAsia="Calibri" w:hAnsi="Times New Roman" w:cs="Times New Roman"/>
          <w:bCs/>
          <w:sz w:val="28"/>
          <w:szCs w:val="28"/>
          <w:lang w:eastAsia="ru-RU"/>
        </w:rPr>
        <w:t xml:space="preserve">Большеивановского </w:t>
      </w:r>
      <w:r w:rsidRPr="006A51D7">
        <w:rPr>
          <w:rFonts w:ascii="Times New Roman" w:eastAsia="Calibri" w:hAnsi="Times New Roman" w:cs="Times New Roman"/>
          <w:sz w:val="28"/>
          <w:szCs w:val="28"/>
          <w:lang w:eastAsia="ru-RU"/>
        </w:rPr>
        <w:t xml:space="preserve">сельского поселения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Статья 26. Порядок вступления в силу муниципальных правовых актов </w:t>
      </w:r>
      <w:r w:rsidRPr="006A51D7">
        <w:rPr>
          <w:rFonts w:ascii="Times New Roman" w:eastAsia="Calibri" w:hAnsi="Times New Roman" w:cs="Times New Roman"/>
          <w:bCs/>
          <w:sz w:val="28"/>
          <w:szCs w:val="28"/>
          <w:lang w:eastAsia="ru-RU"/>
        </w:rPr>
        <w:t xml:space="preserve">Большеивановского </w:t>
      </w:r>
      <w:r w:rsidRPr="006A51D7">
        <w:rPr>
          <w:rFonts w:ascii="Times New Roman" w:eastAsia="Calibri" w:hAnsi="Times New Roman" w:cs="Times New Roman"/>
          <w:sz w:val="28"/>
          <w:szCs w:val="28"/>
          <w:lang w:eastAsia="ru-RU"/>
        </w:rPr>
        <w:t>сельского поселения</w:t>
      </w: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Статья 27. Отмена муниципальных правовых актов </w:t>
      </w:r>
      <w:r w:rsidRPr="006A51D7">
        <w:rPr>
          <w:rFonts w:ascii="Times New Roman" w:eastAsia="Calibri" w:hAnsi="Times New Roman" w:cs="Times New Roman"/>
          <w:bCs/>
          <w:sz w:val="28"/>
          <w:szCs w:val="28"/>
          <w:lang w:eastAsia="ru-RU"/>
        </w:rPr>
        <w:t xml:space="preserve">Большеивановского </w:t>
      </w:r>
      <w:r w:rsidRPr="006A51D7">
        <w:rPr>
          <w:rFonts w:ascii="Times New Roman" w:eastAsia="Calibri" w:hAnsi="Times New Roman" w:cs="Times New Roman"/>
          <w:sz w:val="28"/>
          <w:szCs w:val="28"/>
          <w:lang w:eastAsia="ru-RU"/>
        </w:rPr>
        <w:t>сельского поселения и приостановление их действия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Статья 28. Порядок обнародования муниципальных правовых актов </w:t>
      </w:r>
      <w:r w:rsidRPr="006A51D7">
        <w:rPr>
          <w:rFonts w:ascii="Times New Roman" w:eastAsia="Calibri" w:hAnsi="Times New Roman" w:cs="Times New Roman"/>
          <w:bCs/>
          <w:sz w:val="28"/>
          <w:szCs w:val="28"/>
          <w:lang w:eastAsia="ru-RU"/>
        </w:rPr>
        <w:t xml:space="preserve">Большеивановского </w:t>
      </w:r>
      <w:r w:rsidRPr="006A51D7">
        <w:rPr>
          <w:rFonts w:ascii="Times New Roman" w:eastAsia="Calibri" w:hAnsi="Times New Roman" w:cs="Times New Roman"/>
          <w:sz w:val="28"/>
          <w:szCs w:val="28"/>
          <w:lang w:eastAsia="ru-RU"/>
        </w:rPr>
        <w:t xml:space="preserve">сельского поселения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Глава V. ЭКОНОМИЧЕСКАЯ ОСНОВА МЕСТНОГО САМОУПРАВЛЕНИЯ </w:t>
      </w:r>
    </w:p>
    <w:p w:rsidR="006A51D7" w:rsidRPr="006A51D7" w:rsidRDefault="006A51D7" w:rsidP="006A51D7">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29. Экономическая основа местного самоуправления в Большеивановском сельском поселении</w:t>
      </w:r>
    </w:p>
    <w:p w:rsidR="006A51D7" w:rsidRPr="006A51D7" w:rsidRDefault="006A51D7" w:rsidP="006A51D7">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Статья 30. Бюджет </w:t>
      </w:r>
      <w:r w:rsidRPr="006A51D7">
        <w:rPr>
          <w:rFonts w:ascii="Times New Roman" w:eastAsia="Calibri" w:hAnsi="Times New Roman" w:cs="Times New Roman"/>
          <w:bCs/>
          <w:sz w:val="28"/>
          <w:szCs w:val="28"/>
          <w:lang w:eastAsia="ru-RU"/>
        </w:rPr>
        <w:t xml:space="preserve">Большеивановского </w:t>
      </w:r>
      <w:r w:rsidRPr="006A51D7">
        <w:rPr>
          <w:rFonts w:ascii="Times New Roman" w:eastAsia="Calibri" w:hAnsi="Times New Roman" w:cs="Times New Roman"/>
          <w:sz w:val="28"/>
          <w:szCs w:val="28"/>
          <w:lang w:eastAsia="ru-RU"/>
        </w:rPr>
        <w:t xml:space="preserve">сельского поселения </w:t>
      </w: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31 Закупки для обеспечения муниципальных нужд</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32. Муниципальные заимствования</w:t>
      </w: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Глава </w:t>
      </w:r>
      <w:r w:rsidRPr="006A51D7">
        <w:rPr>
          <w:rFonts w:ascii="Times New Roman" w:eastAsia="Calibri" w:hAnsi="Times New Roman" w:cs="Times New Roman"/>
          <w:sz w:val="28"/>
          <w:szCs w:val="28"/>
          <w:lang w:val="en-US" w:eastAsia="ru-RU"/>
        </w:rPr>
        <w:t>VI</w:t>
      </w:r>
      <w:r w:rsidRPr="006A51D7">
        <w:rPr>
          <w:rFonts w:ascii="Times New Roman" w:eastAsia="Calibri" w:hAnsi="Times New Roman" w:cs="Times New Roman"/>
          <w:sz w:val="28"/>
          <w:szCs w:val="28"/>
          <w:lang w:eastAsia="ru-RU"/>
        </w:rPr>
        <w:t>. ОТВЕТСТВЕННОСТЬ ОРГАНОВ МЕСТНОГО САМОУПРАВЛЕНИЯ И ДОЛЖНОСТНЫХ ЛИЦ МЕСТНОГО САМОУПРАВЛЕНИЯ</w:t>
      </w:r>
    </w:p>
    <w:p w:rsidR="006A51D7" w:rsidRPr="006A51D7" w:rsidRDefault="006A51D7" w:rsidP="006A51D7">
      <w:pPr>
        <w:spacing w:after="0" w:line="240" w:lineRule="auto"/>
        <w:ind w:firstLine="709"/>
        <w:jc w:val="both"/>
        <w:rPr>
          <w:rFonts w:ascii="Times New Roman" w:eastAsia="Calibri" w:hAnsi="Times New Roman" w:cs="Times New Roman"/>
          <w:color w:val="000000"/>
          <w:sz w:val="28"/>
          <w:szCs w:val="28"/>
          <w:lang w:eastAsia="ru-RU"/>
        </w:rPr>
      </w:pPr>
      <w:r w:rsidRPr="006A51D7">
        <w:rPr>
          <w:rFonts w:ascii="Times New Roman" w:eastAsia="Calibri" w:hAnsi="Times New Roman" w:cs="Times New Roman"/>
          <w:color w:val="000000"/>
          <w:sz w:val="28"/>
          <w:szCs w:val="28"/>
          <w:lang w:eastAsia="ru-RU"/>
        </w:rPr>
        <w:t xml:space="preserve">Статья 33. Ответственность органов местного самоуправления и должностных лиц местного самоуправления </w:t>
      </w:r>
      <w:r w:rsidRPr="006A51D7">
        <w:rPr>
          <w:rFonts w:ascii="Times New Roman" w:eastAsia="Calibri" w:hAnsi="Times New Roman" w:cs="Times New Roman"/>
          <w:bCs/>
          <w:sz w:val="28"/>
          <w:szCs w:val="28"/>
          <w:lang w:eastAsia="ru-RU"/>
        </w:rPr>
        <w:t xml:space="preserve">Большеивановского </w:t>
      </w:r>
      <w:r w:rsidRPr="006A51D7">
        <w:rPr>
          <w:rFonts w:ascii="Times New Roman" w:eastAsia="Calibri" w:hAnsi="Times New Roman" w:cs="Times New Roman"/>
          <w:color w:val="000000"/>
          <w:sz w:val="28"/>
          <w:szCs w:val="28"/>
          <w:lang w:eastAsia="ru-RU"/>
        </w:rPr>
        <w:t>сельского поселения</w:t>
      </w:r>
    </w:p>
    <w:p w:rsidR="006A51D7" w:rsidRPr="006A51D7" w:rsidRDefault="006A51D7" w:rsidP="006A51D7">
      <w:pPr>
        <w:spacing w:after="0" w:line="240" w:lineRule="auto"/>
        <w:ind w:firstLine="709"/>
        <w:jc w:val="both"/>
        <w:rPr>
          <w:rFonts w:ascii="Times New Roman" w:eastAsia="Calibri" w:hAnsi="Times New Roman" w:cs="Times New Roman"/>
          <w:sz w:val="24"/>
          <w:szCs w:val="24"/>
          <w:lang w:eastAsia="ru-RU"/>
        </w:rPr>
      </w:pPr>
      <w:r w:rsidRPr="006A51D7">
        <w:rPr>
          <w:rFonts w:ascii="Times New Roman" w:eastAsia="Calibri" w:hAnsi="Times New Roman" w:cs="Times New Roman"/>
          <w:color w:val="000000"/>
          <w:sz w:val="28"/>
          <w:szCs w:val="28"/>
          <w:lang w:eastAsia="ru-RU"/>
        </w:rPr>
        <w:t>Статья 34. Ответственность лиц, замещающих муниципальные должности</w:t>
      </w:r>
    </w:p>
    <w:p w:rsidR="006A51D7" w:rsidRPr="006A51D7" w:rsidRDefault="006A51D7" w:rsidP="006A51D7">
      <w:pPr>
        <w:spacing w:after="0" w:line="240" w:lineRule="auto"/>
        <w:ind w:firstLine="709"/>
        <w:jc w:val="both"/>
        <w:rPr>
          <w:rFonts w:ascii="Times New Roman" w:eastAsia="Calibri" w:hAnsi="Times New Roman" w:cs="Times New Roman"/>
          <w:sz w:val="24"/>
          <w:szCs w:val="24"/>
          <w:lang w:eastAsia="ru-RU"/>
        </w:rPr>
      </w:pPr>
      <w:r w:rsidRPr="006A51D7">
        <w:rPr>
          <w:rFonts w:ascii="Times New Roman" w:eastAsia="Calibri" w:hAnsi="Times New Roman" w:cs="Times New Roman"/>
          <w:color w:val="000000"/>
          <w:sz w:val="28"/>
          <w:szCs w:val="28"/>
          <w:lang w:eastAsia="ru-RU"/>
        </w:rPr>
        <w:t xml:space="preserve">Статья 35. Ответственность главы </w:t>
      </w:r>
      <w:r w:rsidRPr="006A51D7">
        <w:rPr>
          <w:rFonts w:ascii="Times New Roman" w:eastAsia="Calibri" w:hAnsi="Times New Roman" w:cs="Times New Roman"/>
          <w:bCs/>
          <w:sz w:val="28"/>
          <w:szCs w:val="28"/>
          <w:lang w:eastAsia="ru-RU"/>
        </w:rPr>
        <w:t xml:space="preserve">Большеивановского </w:t>
      </w:r>
      <w:r w:rsidRPr="006A51D7">
        <w:rPr>
          <w:rFonts w:ascii="Times New Roman" w:eastAsia="Calibri" w:hAnsi="Times New Roman" w:cs="Times New Roman"/>
          <w:sz w:val="28"/>
          <w:szCs w:val="28"/>
          <w:lang w:eastAsia="ru-RU"/>
        </w:rPr>
        <w:t>сельского поселения</w:t>
      </w:r>
      <w:r w:rsidRPr="006A51D7">
        <w:rPr>
          <w:rFonts w:ascii="Times New Roman" w:eastAsia="Calibri" w:hAnsi="Times New Roman" w:cs="Times New Roman"/>
          <w:color w:val="000000"/>
          <w:sz w:val="28"/>
          <w:szCs w:val="28"/>
          <w:lang w:eastAsia="ru-RU"/>
        </w:rPr>
        <w:t xml:space="preserve"> </w:t>
      </w:r>
    </w:p>
    <w:p w:rsidR="006A51D7" w:rsidRPr="006A51D7" w:rsidRDefault="006A51D7" w:rsidP="006A51D7">
      <w:pPr>
        <w:autoSpaceDE w:val="0"/>
        <w:autoSpaceDN w:val="0"/>
        <w:adjustRightInd w:val="0"/>
        <w:spacing w:after="0" w:line="240" w:lineRule="auto"/>
        <w:ind w:firstLine="709"/>
        <w:jc w:val="both"/>
        <w:outlineLvl w:val="1"/>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outlineLvl w:val="1"/>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Глава V</w:t>
      </w:r>
      <w:r w:rsidRPr="006A51D7">
        <w:rPr>
          <w:rFonts w:ascii="Times New Roman" w:eastAsia="Calibri" w:hAnsi="Times New Roman" w:cs="Times New Roman"/>
          <w:sz w:val="28"/>
          <w:szCs w:val="28"/>
          <w:lang w:val="en-US" w:eastAsia="ru-RU"/>
        </w:rPr>
        <w:t>II</w:t>
      </w:r>
      <w:r w:rsidRPr="006A51D7">
        <w:rPr>
          <w:rFonts w:ascii="Times New Roman" w:eastAsia="Calibri" w:hAnsi="Times New Roman" w:cs="Times New Roman"/>
          <w:sz w:val="28"/>
          <w:szCs w:val="28"/>
          <w:lang w:eastAsia="ru-RU"/>
        </w:rPr>
        <w:t>. ЗАКЛЮЧИТЕЛЬНЫЕ ПОЛОЖЕНИЯ</w:t>
      </w:r>
    </w:p>
    <w:p w:rsidR="006A51D7" w:rsidRPr="006A51D7" w:rsidRDefault="006A51D7" w:rsidP="006A51D7">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36. Вступление в силу настоящего Устава</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37. Признание утратившими силу отдельных муниципальных нормативных правовых актов</w:t>
      </w:r>
    </w:p>
    <w:p w:rsidR="006A51D7" w:rsidRPr="006A51D7" w:rsidRDefault="006A51D7" w:rsidP="006A51D7">
      <w:pPr>
        <w:autoSpaceDE w:val="0"/>
        <w:autoSpaceDN w:val="0"/>
        <w:adjustRightInd w:val="0"/>
        <w:spacing w:after="0" w:line="240" w:lineRule="auto"/>
        <w:jc w:val="center"/>
        <w:outlineLvl w:val="1"/>
        <w:rPr>
          <w:rFonts w:ascii="Times New Roman" w:eastAsia="Calibri" w:hAnsi="Times New Roman" w:cs="Times New Roman"/>
          <w:sz w:val="28"/>
          <w:szCs w:val="28"/>
          <w:lang w:eastAsia="ru-RU"/>
        </w:rPr>
      </w:pPr>
    </w:p>
    <w:p w:rsidR="000A7314" w:rsidRDefault="000A7314" w:rsidP="006A51D7">
      <w:pPr>
        <w:autoSpaceDE w:val="0"/>
        <w:autoSpaceDN w:val="0"/>
        <w:adjustRightInd w:val="0"/>
        <w:spacing w:after="0" w:line="240" w:lineRule="auto"/>
        <w:jc w:val="center"/>
        <w:outlineLvl w:val="1"/>
        <w:rPr>
          <w:rFonts w:ascii="Times New Roman" w:eastAsia="Calibri" w:hAnsi="Times New Roman" w:cs="Times New Roman"/>
          <w:sz w:val="28"/>
          <w:szCs w:val="28"/>
          <w:lang w:eastAsia="ru-RU"/>
        </w:rPr>
      </w:pPr>
    </w:p>
    <w:p w:rsidR="000A7314" w:rsidRDefault="000A7314" w:rsidP="006A51D7">
      <w:pPr>
        <w:autoSpaceDE w:val="0"/>
        <w:autoSpaceDN w:val="0"/>
        <w:adjustRightInd w:val="0"/>
        <w:spacing w:after="0" w:line="240" w:lineRule="auto"/>
        <w:jc w:val="center"/>
        <w:outlineLvl w:val="1"/>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jc w:val="center"/>
        <w:outlineLvl w:val="1"/>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lastRenderedPageBreak/>
        <w:t>Глава I. ОБЩИЕ ПОЛОЖЕНИЯ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Статья 1. Устав </w:t>
      </w:r>
      <w:r w:rsidRPr="006A51D7">
        <w:rPr>
          <w:rFonts w:ascii="Times New Roman" w:eastAsia="Calibri" w:hAnsi="Times New Roman" w:cs="Times New Roman"/>
          <w:bCs/>
          <w:sz w:val="28"/>
          <w:szCs w:val="28"/>
          <w:lang w:eastAsia="ru-RU"/>
        </w:rPr>
        <w:t xml:space="preserve">Большеивановского сельского поселения Иловлинского  </w:t>
      </w:r>
      <w:r w:rsidRPr="006A51D7">
        <w:rPr>
          <w:rFonts w:ascii="Times New Roman" w:eastAsia="Calibri" w:hAnsi="Times New Roman" w:cs="Times New Roman"/>
          <w:sz w:val="28"/>
          <w:szCs w:val="28"/>
          <w:lang w:eastAsia="ru-RU"/>
        </w:rPr>
        <w:t>муниципального района Волгоградской области</w:t>
      </w:r>
    </w:p>
    <w:p w:rsidR="006A51D7" w:rsidRPr="006A51D7" w:rsidRDefault="006A51D7" w:rsidP="006A51D7">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1. Устав </w:t>
      </w:r>
      <w:r w:rsidRPr="006A51D7">
        <w:rPr>
          <w:rFonts w:ascii="Times New Roman" w:eastAsia="Calibri" w:hAnsi="Times New Roman" w:cs="Times New Roman"/>
          <w:bCs/>
          <w:sz w:val="28"/>
          <w:szCs w:val="28"/>
          <w:lang w:eastAsia="ru-RU"/>
        </w:rPr>
        <w:t xml:space="preserve">Большеивановского сельского поселения Иловлинского  </w:t>
      </w:r>
      <w:r w:rsidRPr="006A51D7">
        <w:rPr>
          <w:rFonts w:ascii="Times New Roman" w:eastAsia="Calibri" w:hAnsi="Times New Roman" w:cs="Times New Roman"/>
          <w:sz w:val="28"/>
          <w:szCs w:val="28"/>
          <w:lang w:eastAsia="ru-RU"/>
        </w:rPr>
        <w:t xml:space="preserve">муниципального района Волгоградской области (далее – Устав) определяет вопросы местного значения, формы, порядок и гарантии участия населения в решении вопросов местного значения, структуру, порядок формирования и полномочия органов местного самоуправления, должностных лиц местного самоуправления, экономические и финансовые основы местного самоуправления и гарантии их исполнения на территории </w:t>
      </w:r>
      <w:r w:rsidRPr="006A51D7">
        <w:rPr>
          <w:rFonts w:ascii="Times New Roman" w:eastAsia="Calibri" w:hAnsi="Times New Roman" w:cs="Times New Roman"/>
          <w:bCs/>
          <w:sz w:val="28"/>
          <w:szCs w:val="28"/>
          <w:lang w:eastAsia="ru-RU"/>
        </w:rPr>
        <w:t xml:space="preserve">Большеивановского сельского поселения Иловлинского    </w:t>
      </w:r>
      <w:r w:rsidRPr="006A51D7">
        <w:rPr>
          <w:rFonts w:ascii="Times New Roman" w:eastAsia="Calibri" w:hAnsi="Times New Roman" w:cs="Times New Roman"/>
          <w:sz w:val="28"/>
          <w:szCs w:val="28"/>
          <w:lang w:eastAsia="ru-RU"/>
        </w:rPr>
        <w:t>муниципального района Волгоградской области.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2. Устав является актом высшей юридической силы в системе муниципальных правовых актов </w:t>
      </w:r>
      <w:r w:rsidRPr="006A51D7">
        <w:rPr>
          <w:rFonts w:ascii="Times New Roman" w:eastAsia="Calibri" w:hAnsi="Times New Roman" w:cs="Times New Roman"/>
          <w:bCs/>
          <w:sz w:val="28"/>
          <w:szCs w:val="28"/>
          <w:lang w:eastAsia="ru-RU"/>
        </w:rPr>
        <w:t xml:space="preserve">Большеивановского сельского поселения Иловлинского    </w:t>
      </w:r>
      <w:r w:rsidRPr="006A51D7">
        <w:rPr>
          <w:rFonts w:ascii="Times New Roman" w:eastAsia="Calibri" w:hAnsi="Times New Roman" w:cs="Times New Roman"/>
          <w:sz w:val="28"/>
          <w:szCs w:val="28"/>
          <w:lang w:eastAsia="ru-RU"/>
        </w:rPr>
        <w:t>муниципального района Волгоградской области, имеет прямое действие и применяется на всей территории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Статья 2. Наименование и статус </w:t>
      </w:r>
      <w:r w:rsidRPr="006A51D7">
        <w:rPr>
          <w:rFonts w:ascii="Times New Roman" w:eastAsia="Calibri" w:hAnsi="Times New Roman" w:cs="Times New Roman"/>
          <w:bCs/>
          <w:sz w:val="28"/>
          <w:szCs w:val="28"/>
          <w:lang w:eastAsia="ru-RU"/>
        </w:rPr>
        <w:t xml:space="preserve">Большеивановского сельского поселения Иловлинского    </w:t>
      </w:r>
      <w:r w:rsidRPr="006A51D7">
        <w:rPr>
          <w:rFonts w:ascii="Times New Roman" w:eastAsia="Calibri" w:hAnsi="Times New Roman" w:cs="Times New Roman"/>
          <w:sz w:val="28"/>
          <w:szCs w:val="28"/>
          <w:lang w:eastAsia="ru-RU"/>
        </w:rPr>
        <w:t>муниципального района Волгоградской области</w:t>
      </w:r>
    </w:p>
    <w:p w:rsidR="006A51D7" w:rsidRPr="006A51D7" w:rsidRDefault="006A51D7" w:rsidP="006A51D7">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A51D7">
        <w:rPr>
          <w:rFonts w:ascii="Times New Roman" w:eastAsia="Calibri" w:hAnsi="Times New Roman" w:cs="Times New Roman"/>
          <w:sz w:val="28"/>
          <w:szCs w:val="28"/>
          <w:lang w:eastAsia="ru-RU"/>
        </w:rPr>
        <w:t xml:space="preserve">1. </w:t>
      </w:r>
      <w:r w:rsidRPr="006A51D7">
        <w:rPr>
          <w:rFonts w:ascii="Times New Roman" w:eastAsia="Calibri" w:hAnsi="Times New Roman" w:cs="Times New Roman"/>
          <w:bCs/>
          <w:sz w:val="28"/>
          <w:szCs w:val="28"/>
          <w:lang w:eastAsia="ru-RU"/>
        </w:rPr>
        <w:t>Большеивановское сельское</w:t>
      </w:r>
      <w:r w:rsidRPr="006A51D7">
        <w:rPr>
          <w:rFonts w:ascii="Times New Roman" w:eastAsia="Calibri" w:hAnsi="Times New Roman" w:cs="Times New Roman"/>
          <w:sz w:val="28"/>
          <w:szCs w:val="28"/>
          <w:lang w:eastAsia="ru-RU"/>
        </w:rPr>
        <w:t xml:space="preserve"> поселение Иловлинского муниципального района Волгоградской области является муниципальным образованием, которое образовано и наделено статусом сельского поселения Законом Волгоградской области</w:t>
      </w:r>
      <w:r w:rsidRPr="006A51D7">
        <w:rPr>
          <w:rFonts w:ascii="Times New Roman" w:eastAsia="Calibri" w:hAnsi="Times New Roman" w:cs="Times New Roman"/>
          <w:lang w:eastAsia="ru-RU"/>
        </w:rPr>
        <w:t xml:space="preserve"> </w:t>
      </w:r>
      <w:r w:rsidRPr="006A51D7">
        <w:rPr>
          <w:rFonts w:ascii="Times New Roman" w:eastAsia="Calibri" w:hAnsi="Times New Roman" w:cs="Times New Roman"/>
          <w:sz w:val="28"/>
          <w:szCs w:val="28"/>
          <w:lang w:eastAsia="ru-RU"/>
        </w:rPr>
        <w:t xml:space="preserve"> от 14 марта 2005 года  № 1027– ОД «Об установлении границ и наделении статусом Иловлинского района и муниципальных образований в его составе».</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2. Официальное наименование муниципального образования –Большеивановское </w:t>
      </w:r>
      <w:r w:rsidRPr="006A51D7">
        <w:rPr>
          <w:rFonts w:ascii="Times New Roman" w:eastAsia="Calibri" w:hAnsi="Times New Roman" w:cs="Times New Roman"/>
          <w:bCs/>
          <w:sz w:val="28"/>
          <w:szCs w:val="28"/>
          <w:lang w:eastAsia="ru-RU"/>
        </w:rPr>
        <w:t>сельское</w:t>
      </w:r>
      <w:r w:rsidRPr="006A51D7">
        <w:rPr>
          <w:rFonts w:ascii="Times New Roman" w:eastAsia="Calibri" w:hAnsi="Times New Roman" w:cs="Times New Roman"/>
          <w:sz w:val="28"/>
          <w:szCs w:val="28"/>
          <w:lang w:eastAsia="ru-RU"/>
        </w:rPr>
        <w:t xml:space="preserve"> поселение Иловлинского муниципального района Волгоградской области (далее по тексту настоящего Устава – Большеивановское </w:t>
      </w:r>
      <w:r w:rsidRPr="006A51D7">
        <w:rPr>
          <w:rFonts w:ascii="Times New Roman" w:eastAsia="Calibri" w:hAnsi="Times New Roman" w:cs="Times New Roman"/>
          <w:bCs/>
          <w:sz w:val="28"/>
          <w:szCs w:val="28"/>
          <w:lang w:eastAsia="ru-RU"/>
        </w:rPr>
        <w:t>сельское</w:t>
      </w:r>
      <w:r w:rsidRPr="006A51D7">
        <w:rPr>
          <w:rFonts w:ascii="Times New Roman" w:eastAsia="Calibri" w:hAnsi="Times New Roman" w:cs="Times New Roman"/>
          <w:sz w:val="28"/>
          <w:szCs w:val="28"/>
          <w:lang w:eastAsia="ru-RU"/>
        </w:rPr>
        <w:t xml:space="preserve"> поселение).  </w:t>
      </w:r>
    </w:p>
    <w:p w:rsidR="006A51D7" w:rsidRPr="006A51D7" w:rsidRDefault="006A51D7" w:rsidP="006A51D7">
      <w:pPr>
        <w:spacing w:after="0" w:line="240" w:lineRule="auto"/>
        <w:ind w:firstLine="708"/>
        <w:jc w:val="both"/>
        <w:rPr>
          <w:rFonts w:ascii="Times New Roman" w:eastAsia="Calibri" w:hAnsi="Times New Roman" w:cs="Times New Roman"/>
          <w:sz w:val="28"/>
          <w:szCs w:val="28"/>
          <w:lang w:eastAsia="ru-RU"/>
        </w:rPr>
      </w:pPr>
      <w:r w:rsidRPr="006A51D7">
        <w:rPr>
          <w:rFonts w:ascii="Times New Roman" w:eastAsia="Calibri" w:hAnsi="Times New Roman" w:cs="Times New Roman"/>
          <w:bCs/>
          <w:sz w:val="28"/>
          <w:szCs w:val="28"/>
          <w:lang w:eastAsia="ru-RU"/>
        </w:rPr>
        <w:t xml:space="preserve">3. </w:t>
      </w:r>
      <w:r w:rsidRPr="006A51D7">
        <w:rPr>
          <w:rFonts w:ascii="Times New Roman" w:eastAsia="Calibri" w:hAnsi="Times New Roman" w:cs="Times New Roman"/>
          <w:sz w:val="28"/>
          <w:szCs w:val="28"/>
          <w:lang w:eastAsia="ru-RU"/>
        </w:rPr>
        <w:t>Административным центром Большеивановского</w:t>
      </w:r>
      <w:r w:rsidRPr="006A51D7">
        <w:rPr>
          <w:rFonts w:ascii="Times New Roman" w:eastAsia="Calibri" w:hAnsi="Times New Roman" w:cs="Times New Roman"/>
          <w:bCs/>
          <w:sz w:val="28"/>
          <w:szCs w:val="28"/>
          <w:lang w:eastAsia="ru-RU"/>
        </w:rPr>
        <w:t xml:space="preserve"> сельского</w:t>
      </w:r>
      <w:r w:rsidRPr="006A51D7">
        <w:rPr>
          <w:rFonts w:ascii="Times New Roman" w:eastAsia="Calibri" w:hAnsi="Times New Roman" w:cs="Times New Roman"/>
          <w:sz w:val="28"/>
          <w:szCs w:val="28"/>
          <w:lang w:eastAsia="ru-RU"/>
        </w:rPr>
        <w:t xml:space="preserve"> поселения является село Большая Ивановка.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6A51D7" w:rsidRPr="006A51D7" w:rsidRDefault="006A51D7" w:rsidP="006A51D7">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3. Границы и состав территории Большеивановского</w:t>
      </w:r>
      <w:r w:rsidRPr="006A51D7">
        <w:rPr>
          <w:rFonts w:ascii="Times New Roman" w:eastAsia="Calibri" w:hAnsi="Times New Roman" w:cs="Times New Roman"/>
          <w:bCs/>
          <w:sz w:val="28"/>
          <w:szCs w:val="28"/>
          <w:lang w:eastAsia="ru-RU"/>
        </w:rPr>
        <w:t xml:space="preserve"> </w:t>
      </w:r>
      <w:r w:rsidRPr="006A51D7">
        <w:rPr>
          <w:rFonts w:ascii="Times New Roman" w:eastAsia="Calibri" w:hAnsi="Times New Roman" w:cs="Times New Roman"/>
          <w:sz w:val="28"/>
          <w:szCs w:val="28"/>
          <w:lang w:eastAsia="ru-RU"/>
        </w:rPr>
        <w:t>сельского поселения</w:t>
      </w:r>
    </w:p>
    <w:p w:rsidR="006A51D7" w:rsidRPr="006A51D7" w:rsidRDefault="006A51D7" w:rsidP="006A51D7">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p>
    <w:p w:rsidR="006A51D7" w:rsidRPr="006A51D7" w:rsidRDefault="006A51D7" w:rsidP="006A51D7">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bCs/>
          <w:sz w:val="28"/>
          <w:szCs w:val="28"/>
          <w:lang w:eastAsia="ru-RU"/>
        </w:rPr>
        <w:t xml:space="preserve">1. </w:t>
      </w:r>
      <w:r w:rsidRPr="006A51D7">
        <w:rPr>
          <w:rFonts w:ascii="Times New Roman" w:eastAsia="Calibri" w:hAnsi="Times New Roman" w:cs="Times New Roman"/>
          <w:sz w:val="28"/>
          <w:szCs w:val="28"/>
          <w:lang w:eastAsia="ru-RU"/>
        </w:rPr>
        <w:t>Территорию поселения составляют исторически сложившиеся земли село  Большая Ивановка и   прилегающие к нему земли общего пользования, территории традиционного природопользования населения поселения, рекреационные земли, земли для развития Большеивановского</w:t>
      </w:r>
      <w:r w:rsidRPr="006A51D7">
        <w:rPr>
          <w:rFonts w:ascii="Times New Roman" w:eastAsia="Calibri" w:hAnsi="Times New Roman" w:cs="Times New Roman"/>
          <w:bCs/>
          <w:sz w:val="28"/>
          <w:szCs w:val="28"/>
          <w:lang w:eastAsia="ru-RU"/>
        </w:rPr>
        <w:t xml:space="preserve"> </w:t>
      </w:r>
      <w:r w:rsidRPr="006A51D7">
        <w:rPr>
          <w:rFonts w:ascii="Times New Roman" w:eastAsia="Calibri" w:hAnsi="Times New Roman" w:cs="Times New Roman"/>
          <w:sz w:val="28"/>
          <w:szCs w:val="28"/>
          <w:lang w:eastAsia="ru-RU"/>
        </w:rPr>
        <w:t>сельского поселения, независимо от форм собственности и целевого назначения, находящиеся в пределах границ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A51D7">
        <w:rPr>
          <w:rFonts w:ascii="Times New Roman" w:eastAsia="Calibri" w:hAnsi="Times New Roman" w:cs="Times New Roman"/>
          <w:sz w:val="28"/>
          <w:szCs w:val="28"/>
          <w:lang w:eastAsia="ru-RU"/>
        </w:rPr>
        <w:lastRenderedPageBreak/>
        <w:t xml:space="preserve">2. </w:t>
      </w:r>
      <w:r w:rsidRPr="006A51D7">
        <w:rPr>
          <w:rFonts w:ascii="Times New Roman" w:eastAsia="Calibri" w:hAnsi="Times New Roman" w:cs="Times New Roman"/>
          <w:bCs/>
          <w:sz w:val="28"/>
          <w:szCs w:val="28"/>
          <w:lang w:eastAsia="ru-RU"/>
        </w:rPr>
        <w:t xml:space="preserve">Границы </w:t>
      </w:r>
      <w:r w:rsidRPr="006A51D7">
        <w:rPr>
          <w:rFonts w:ascii="Times New Roman" w:eastAsia="Calibri" w:hAnsi="Times New Roman" w:cs="Times New Roman"/>
          <w:sz w:val="28"/>
          <w:szCs w:val="28"/>
          <w:lang w:eastAsia="ru-RU"/>
        </w:rPr>
        <w:t>Большеивановского</w:t>
      </w:r>
      <w:r w:rsidRPr="006A51D7">
        <w:rPr>
          <w:rFonts w:ascii="Times New Roman" w:eastAsia="Calibri" w:hAnsi="Times New Roman" w:cs="Times New Roman"/>
          <w:bCs/>
          <w:sz w:val="28"/>
          <w:szCs w:val="28"/>
          <w:lang w:eastAsia="ru-RU"/>
        </w:rPr>
        <w:t xml:space="preserve"> сельского</w:t>
      </w:r>
      <w:r w:rsidRPr="006A51D7">
        <w:rPr>
          <w:rFonts w:ascii="Times New Roman" w:eastAsia="Calibri" w:hAnsi="Times New Roman" w:cs="Times New Roman"/>
          <w:sz w:val="28"/>
          <w:szCs w:val="28"/>
          <w:lang w:eastAsia="ru-RU"/>
        </w:rPr>
        <w:t xml:space="preserve"> поселения</w:t>
      </w:r>
      <w:r w:rsidRPr="006A51D7">
        <w:rPr>
          <w:rFonts w:ascii="Times New Roman" w:eastAsia="Calibri" w:hAnsi="Times New Roman" w:cs="Times New Roman"/>
          <w:bCs/>
          <w:sz w:val="28"/>
          <w:szCs w:val="28"/>
          <w:lang w:eastAsia="ru-RU"/>
        </w:rPr>
        <w:t xml:space="preserve"> установлены Законом Волгоградской области от</w:t>
      </w:r>
      <w:r w:rsidRPr="006A51D7">
        <w:rPr>
          <w:rFonts w:ascii="Times New Roman" w:eastAsia="Calibri" w:hAnsi="Times New Roman" w:cs="Times New Roman"/>
          <w:sz w:val="28"/>
          <w:szCs w:val="28"/>
          <w:lang w:eastAsia="ru-RU"/>
        </w:rPr>
        <w:t xml:space="preserve">  14 марта 2005 года  № 1027– ОД «Об установлении границ и наделении статусом Иловлинского района и муниципальных образований в его составе».</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3. Изменение границ Большеивановского сельского поселения осуществляется законом Волгоградской области по инициативе населения, органов местного самоуправления Большеивановского сельского поселения, органов государственной власти Российской Федерации и Волгоградской области в порядке, установленном федеральным законодательством.</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4. Символика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 Официальными символами Большеивановского сельского поселения являются герб Большеивановского сельского поселения и флаг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 Описание и порядок официального использования символов Большеивановского сельского поселения устанавливается решением Совета депутатов Большеивановского сельского поселения Иловлинского муниципального района Волгоградской области.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5. Вопросы местного значения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 К вопросам местного значения сельского поселения относятся: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 установление, изменение и отмена местных налогов и сборов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3) владение, пользование и распоряжение имуществом, находящимся в муниципальной собственности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4) обеспечение первичных мер пожарной безопасности в границах населенных пунктов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5) создание условий для обеспечения жителей Большеивановского сельского поселения услугами связи, общественного питания, торговли и бытового обслуживания;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6) создание условий для организации досуга и обеспечения жителей Большеивановского сельского поселения услугами организаций культуры;</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7) обеспечение условий для развития на территории Большеивановского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lastRenderedPageBreak/>
        <w:t>8) формирование архивных фондов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r w:rsidRPr="006A51D7">
        <w:rPr>
          <w:rFonts w:ascii="Times New Roman" w:eastAsia="Calibri" w:hAnsi="Times New Roman" w:cs="Times New Roman"/>
          <w:sz w:val="28"/>
          <w:szCs w:val="28"/>
          <w:lang w:eastAsia="ru-RU"/>
        </w:rPr>
        <w:t>9) утверждение правил благоустройства территории Большеивановского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Большеивановского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Большеивановского сельского поселения в соответствии с указанными правилами;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Большеивановского сельского поселения, изменение, аннулирование таких наименований, размещение информации в государственном адресном реестре;</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11) содействие в развитии сельскохозяйственного производства, создание условий для развития малого и среднего предпринимательства;</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Большеивановском сельском поселении;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6A51D7">
        <w:rPr>
          <w:rFonts w:ascii="Times New Roman" w:eastAsia="Calibri" w:hAnsi="Times New Roman" w:cs="Times New Roman"/>
          <w:sz w:val="28"/>
          <w:szCs w:val="28"/>
          <w:lang w:eastAsia="ru-RU"/>
        </w:rPr>
        <w:t xml:space="preserve">13) оказание поддержки гражданам и их объединениям, участвующим в охране общественного порядка, создание условий для деятельности </w:t>
      </w:r>
      <w:r w:rsidRPr="006A51D7">
        <w:rPr>
          <w:rFonts w:ascii="Times New Roman" w:eastAsia="Calibri" w:hAnsi="Times New Roman" w:cs="Times New Roman"/>
          <w:color w:val="000000"/>
          <w:sz w:val="28"/>
          <w:szCs w:val="28"/>
          <w:lang w:eastAsia="ru-RU"/>
        </w:rPr>
        <w:t>народных дружин;</w:t>
      </w:r>
    </w:p>
    <w:p w:rsidR="006A51D7" w:rsidRPr="006A51D7" w:rsidRDefault="006A51D7" w:rsidP="006A51D7">
      <w:pPr>
        <w:tabs>
          <w:tab w:val="left" w:pos="1166"/>
        </w:tabs>
        <w:autoSpaceDE w:val="0"/>
        <w:autoSpaceDN w:val="0"/>
        <w:adjustRightInd w:val="0"/>
        <w:spacing w:after="0" w:line="240" w:lineRule="auto"/>
        <w:ind w:firstLine="709"/>
        <w:jc w:val="both"/>
        <w:rPr>
          <w:rFonts w:ascii="Times New Roman" w:eastAsia="Calibri" w:hAnsi="Times New Roman" w:cs="Times New Roman"/>
          <w:bCs/>
          <w:color w:val="000000"/>
          <w:sz w:val="28"/>
          <w:szCs w:val="28"/>
          <w:lang w:eastAsia="ru-RU"/>
        </w:rPr>
      </w:pPr>
      <w:r w:rsidRPr="006A51D7">
        <w:rPr>
          <w:rFonts w:ascii="Times New Roman" w:eastAsia="Calibri" w:hAnsi="Times New Roman" w:cs="Times New Roman"/>
          <w:color w:val="000000"/>
          <w:sz w:val="28"/>
          <w:szCs w:val="28"/>
          <w:lang w:eastAsia="ru-RU"/>
        </w:rPr>
        <w:t xml:space="preserve">14)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приведения в соответствие </w:t>
      </w:r>
      <w:r w:rsidRPr="006A51D7">
        <w:rPr>
          <w:rFonts w:ascii="Times New Roman" w:eastAsia="Calibri" w:hAnsi="Times New Roman" w:cs="Times New Roman"/>
          <w:bCs/>
          <w:color w:val="000000"/>
          <w:sz w:val="28"/>
          <w:szCs w:val="28"/>
          <w:lang w:eastAsia="ru-RU"/>
        </w:rPr>
        <w:t xml:space="preserve">с предельными параметрами разрешенного строительства, реконструкции объектов капитального строительства, установленными </w:t>
      </w:r>
      <w:hyperlink r:id="rId7" w:tooltip="consultantplus://offline/ref=7047E27459C58714142FACC08A7B045C4EA786640D506511F1C63A71A8628851370A1B3E3A2416F2755893C4C2056C172E28BC4C09A66E71u8g4K" w:history="1">
        <w:r w:rsidRPr="006A51D7">
          <w:rPr>
            <w:rFonts w:ascii="Times New Roman" w:eastAsia="Calibri" w:hAnsi="Times New Roman" w:cs="Times New Roman"/>
            <w:bCs/>
            <w:color w:val="000000"/>
            <w:sz w:val="28"/>
            <w:szCs w:val="28"/>
            <w:lang w:eastAsia="ru-RU"/>
          </w:rPr>
          <w:t>правилами</w:t>
        </w:r>
      </w:hyperlink>
      <w:r w:rsidRPr="006A51D7">
        <w:rPr>
          <w:rFonts w:ascii="Times New Roman" w:eastAsia="Calibri" w:hAnsi="Times New Roman" w:cs="Times New Roman"/>
          <w:bCs/>
          <w:color w:val="000000"/>
          <w:sz w:val="28"/>
          <w:szCs w:val="28"/>
          <w:lang w:eastAsia="ru-RU"/>
        </w:rPr>
        <w:t xml:space="preserve"> землепользования и застройки, </w:t>
      </w:r>
      <w:hyperlink r:id="rId8" w:tooltip="consultantplus://offline/ref=7047E27459C58714142FACC08A7B045C4EA786640D506511F1C63A71A8628851370A1B3E3C2115FF250283C08B506809273FA24717A5u6g7K" w:history="1">
        <w:r w:rsidRPr="006A51D7">
          <w:rPr>
            <w:rFonts w:ascii="Times New Roman" w:eastAsia="Calibri" w:hAnsi="Times New Roman" w:cs="Times New Roman"/>
            <w:bCs/>
            <w:color w:val="000000"/>
            <w:sz w:val="28"/>
            <w:szCs w:val="28"/>
            <w:lang w:eastAsia="ru-RU"/>
          </w:rPr>
          <w:t>документацией</w:t>
        </w:r>
      </w:hyperlink>
      <w:r w:rsidRPr="006A51D7">
        <w:rPr>
          <w:rFonts w:ascii="Times New Roman" w:eastAsia="Calibri" w:hAnsi="Times New Roman" w:cs="Times New Roman"/>
          <w:bCs/>
          <w:color w:val="000000"/>
          <w:sz w:val="28"/>
          <w:szCs w:val="28"/>
          <w:lang w:eastAsia="ru-RU"/>
        </w:rP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bCs/>
          <w:color w:val="000000"/>
          <w:sz w:val="28"/>
          <w:szCs w:val="28"/>
          <w:lang w:eastAsia="ru-RU"/>
        </w:rPr>
        <w:t xml:space="preserve">15) </w:t>
      </w:r>
      <w:r w:rsidRPr="006A51D7">
        <w:rPr>
          <w:rFonts w:ascii="Times New Roman" w:eastAsia="Calibri" w:hAnsi="Times New Roman" w:cs="Times New Roman"/>
          <w:sz w:val="28"/>
          <w:szCs w:val="28"/>
          <w:lang w:eastAsia="ru-RU"/>
        </w:rPr>
        <w:t>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Статья 5.1. Вопросы местного значения, закрепленные за сельским поселением Иловлинского муниципального района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lastRenderedPageBreak/>
        <w:t xml:space="preserve">К закрепленным за Большеивановским сельским поселением вопросам местного значения из числа предусмотренных </w:t>
      </w:r>
      <w:hyperlink r:id="rId9" w:history="1">
        <w:r w:rsidRPr="006A51D7">
          <w:rPr>
            <w:rFonts w:ascii="Times New Roman" w:eastAsia="Calibri" w:hAnsi="Times New Roman" w:cs="Times New Roman"/>
            <w:sz w:val="28"/>
            <w:szCs w:val="28"/>
            <w:lang w:eastAsia="ru-RU"/>
          </w:rPr>
          <w:t>частью 1</w:t>
        </w:r>
      </w:hyperlink>
      <w:r w:rsidRPr="006A51D7">
        <w:rPr>
          <w:rFonts w:ascii="Times New Roman" w:eastAsia="Calibri" w:hAnsi="Times New Roman" w:cs="Times New Roman"/>
          <w:sz w:val="28"/>
          <w:szCs w:val="28"/>
          <w:lang w:eastAsia="ru-RU"/>
        </w:rPr>
        <w:t xml:space="preserve"> статьи 14 Федерального </w:t>
      </w:r>
      <w:hyperlink r:id="rId10" w:history="1">
        <w:r w:rsidRPr="006A51D7">
          <w:rPr>
            <w:rFonts w:ascii="Times New Roman" w:eastAsia="Calibri" w:hAnsi="Times New Roman" w:cs="Times New Roman"/>
            <w:sz w:val="28"/>
            <w:szCs w:val="28"/>
            <w:lang w:eastAsia="ru-RU"/>
          </w:rPr>
          <w:t>закон</w:t>
        </w:r>
      </w:hyperlink>
      <w:r w:rsidRPr="006A51D7">
        <w:rPr>
          <w:rFonts w:ascii="Times New Roman" w:eastAsia="Calibri" w:hAnsi="Times New Roman" w:cs="Times New Roman"/>
          <w:sz w:val="28"/>
          <w:szCs w:val="28"/>
          <w:lang w:eastAsia="ru-RU"/>
        </w:rPr>
        <w:t xml:space="preserve">а от 06.10.2003 № 131-ФЗ «Об общих принципах организации местного самоуправления в Российской Федерации» вопросов местного значения сельских поселений относятся: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 дорожная деятельность в отношении автомобильных дорог местного значения в границах населенных пунктов Большеивановского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Большеивановского сельского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2) обеспечение проживающих в сельских поселениях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иных полномочий органов местного самоуправления в соответствии с жилищным </w:t>
      </w:r>
      <w:hyperlink r:id="rId11" w:history="1">
        <w:r w:rsidRPr="006A51D7">
          <w:rPr>
            <w:rFonts w:ascii="Times New Roman" w:eastAsia="Calibri" w:hAnsi="Times New Roman" w:cs="Times New Roman"/>
            <w:sz w:val="28"/>
            <w:szCs w:val="28"/>
            <w:lang w:eastAsia="ru-RU"/>
          </w:rPr>
          <w:t>законодательством</w:t>
        </w:r>
      </w:hyperlink>
      <w:r w:rsidRPr="006A51D7">
        <w:rPr>
          <w:rFonts w:ascii="Times New Roman" w:eastAsia="Calibri" w:hAnsi="Times New Roman" w:cs="Times New Roman"/>
          <w:sz w:val="28"/>
          <w:szCs w:val="28"/>
          <w:lang w:eastAsia="ru-RU"/>
        </w:rPr>
        <w:t>;</w:t>
      </w:r>
    </w:p>
    <w:p w:rsidR="006A51D7" w:rsidRPr="006A51D7" w:rsidRDefault="006A51D7" w:rsidP="006A51D7">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3)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сельских поселений;</w:t>
      </w:r>
    </w:p>
    <w:p w:rsidR="006A51D7" w:rsidRPr="006A51D7" w:rsidRDefault="006A51D7" w:rsidP="006A51D7">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4)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сельских поселений, социальную и культурную адаптацию мигрантов, профилактику межнациональных (межэтнических) конфликтов;</w:t>
      </w:r>
    </w:p>
    <w:p w:rsidR="006A51D7" w:rsidRPr="006A51D7" w:rsidRDefault="006A51D7" w:rsidP="006A51D7">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5) участие в предупреждении и ликвидации последствий чрезвычайных ситуаций в границах сельских поселений;</w:t>
      </w:r>
    </w:p>
    <w:p w:rsidR="006A51D7" w:rsidRPr="006A51D7" w:rsidRDefault="006A51D7" w:rsidP="006A51D7">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6) организация библиотечного обслуживания населения, комплектование и обеспечение сохранности библиотечных фондов библиотек сельских поселений;</w:t>
      </w:r>
    </w:p>
    <w:p w:rsidR="006A51D7" w:rsidRPr="006A51D7" w:rsidRDefault="006A51D7" w:rsidP="006A51D7">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7) сохранение, использование и популяризация объектов культурного наследия (памятников истории и культуры), находящихся в собственности сельских поселений, охрана объектов культурного наследия (памятников истории и культуры) местного (муниципального) значения, расположенных на территории сельских поселений;</w:t>
      </w:r>
    </w:p>
    <w:p w:rsidR="006A51D7" w:rsidRPr="006A51D7" w:rsidRDefault="006A51D7" w:rsidP="006A51D7">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8)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сельских поселениях;</w:t>
      </w:r>
    </w:p>
    <w:p w:rsidR="006A51D7" w:rsidRPr="006A51D7" w:rsidRDefault="006A51D7" w:rsidP="006A51D7">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9) создание условий для массового отдыха жителей сельских поселений и организация обустройства мест массового отдыха сельских поселений, включая обеспечение свободного доступа граждан к водным объектам общего </w:t>
      </w:r>
      <w:r w:rsidRPr="006A51D7">
        <w:rPr>
          <w:rFonts w:ascii="Times New Roman" w:eastAsia="Calibri" w:hAnsi="Times New Roman" w:cs="Times New Roman"/>
          <w:sz w:val="28"/>
          <w:szCs w:val="28"/>
          <w:lang w:eastAsia="ru-RU"/>
        </w:rPr>
        <w:lastRenderedPageBreak/>
        <w:t>пользования и их береговым полосам;</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bCs/>
          <w:sz w:val="28"/>
          <w:szCs w:val="28"/>
          <w:lang w:eastAsia="ru-RU"/>
        </w:rPr>
      </w:pPr>
      <w:r w:rsidRPr="006A51D7">
        <w:rPr>
          <w:rFonts w:ascii="Times New Roman" w:eastAsia="Calibri" w:hAnsi="Times New Roman" w:cs="Times New Roman"/>
          <w:sz w:val="28"/>
          <w:szCs w:val="28"/>
          <w:lang w:eastAsia="ru-RU"/>
        </w:rPr>
        <w:t xml:space="preserve">10) </w:t>
      </w:r>
      <w:r w:rsidRPr="006A51D7">
        <w:rPr>
          <w:rFonts w:ascii="Times New Roman" w:eastAsia="Calibri" w:hAnsi="Times New Roman" w:cs="Times New Roman"/>
          <w:bCs/>
          <w:sz w:val="28"/>
          <w:szCs w:val="28"/>
          <w:lang w:eastAsia="ru-RU"/>
        </w:rPr>
        <w:t>участие в организации деятельности по накоплению (в том числе раздельному накоплению) и транспортированию твердых коммунальных отходов;</w:t>
      </w:r>
    </w:p>
    <w:p w:rsidR="006A51D7" w:rsidRPr="006A51D7" w:rsidRDefault="006A51D7" w:rsidP="006A51D7">
      <w:pPr>
        <w:widowControl w:val="0"/>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r w:rsidRPr="006A51D7">
        <w:rPr>
          <w:rFonts w:ascii="Times New Roman" w:eastAsia="Calibri" w:hAnsi="Times New Roman" w:cs="Times New Roman"/>
          <w:sz w:val="28"/>
          <w:szCs w:val="28"/>
          <w:lang w:eastAsia="ru-RU"/>
        </w:rPr>
        <w:t>11)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поселений</w:t>
      </w:r>
      <w:r w:rsidRPr="006A51D7">
        <w:rPr>
          <w:rFonts w:ascii="Times New Roman" w:eastAsia="Calibri" w:hAnsi="Times New Roman" w:cs="Times New Roman"/>
          <w:b/>
          <w:sz w:val="28"/>
          <w:szCs w:val="28"/>
          <w:lang w:eastAsia="ru-RU"/>
        </w:rPr>
        <w:t>;</w:t>
      </w:r>
    </w:p>
    <w:p w:rsidR="006A51D7" w:rsidRPr="006A51D7" w:rsidRDefault="006A51D7" w:rsidP="006A51D7">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12) создание, содержание и организация деятельности аварийно-спасательных служб и (или) аварийно-спасательных формирований на территории сельских поселений;</w:t>
      </w:r>
    </w:p>
    <w:p w:rsidR="006A51D7" w:rsidRPr="006A51D7" w:rsidRDefault="006A51D7" w:rsidP="006A51D7">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13) осуществление мероприятий по обеспечению безопасности людей на водных объектах, охране их жизни и здоровья;</w:t>
      </w:r>
    </w:p>
    <w:p w:rsidR="006A51D7" w:rsidRPr="006A51D7" w:rsidRDefault="006A51D7" w:rsidP="006A51D7">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14) осуществление в пределах, установленных водным </w:t>
      </w:r>
      <w:hyperlink r:id="rId12" w:history="1">
        <w:r w:rsidRPr="006A51D7">
          <w:rPr>
            <w:rFonts w:ascii="Times New Roman" w:eastAsia="Calibri" w:hAnsi="Times New Roman" w:cs="Times New Roman"/>
            <w:sz w:val="28"/>
            <w:szCs w:val="28"/>
            <w:lang w:eastAsia="ru-RU"/>
          </w:rPr>
          <w:t>законодательством</w:t>
        </w:r>
      </w:hyperlink>
      <w:r w:rsidRPr="006A51D7">
        <w:rPr>
          <w:rFonts w:ascii="Times New Roman" w:eastAsia="Calibri" w:hAnsi="Times New Roman" w:cs="Times New Roman"/>
          <w:sz w:val="28"/>
          <w:szCs w:val="28"/>
          <w:lang w:eastAsia="ru-RU"/>
        </w:rPr>
        <w:t xml:space="preserve"> Российской Федерации, полномочий собственника водных объектов, информирование населения об ограничениях их использования;</w:t>
      </w:r>
    </w:p>
    <w:p w:rsidR="006A51D7" w:rsidRPr="006A51D7" w:rsidRDefault="006A51D7" w:rsidP="006A51D7">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15) предоставление помещения для работы на обслуживаемом административном участке сельских поселений сотруднику, замещающему должность участкового уполномоченного полиции;</w:t>
      </w:r>
    </w:p>
    <w:p w:rsidR="006A51D7" w:rsidRPr="006A51D7" w:rsidRDefault="006A51D7" w:rsidP="006A51D7">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16)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6A51D7" w:rsidRPr="006A51D7" w:rsidRDefault="006A51D7" w:rsidP="006A51D7">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17) осуществление мер по противодействию коррупции в границах сельских поселений.</w:t>
      </w:r>
    </w:p>
    <w:p w:rsidR="006A51D7" w:rsidRPr="006A51D7" w:rsidRDefault="006A51D7" w:rsidP="006A51D7">
      <w:pPr>
        <w:tabs>
          <w:tab w:val="left" w:pos="1166"/>
        </w:tabs>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bookmarkStart w:id="1" w:name="Par0"/>
      <w:bookmarkEnd w:id="1"/>
    </w:p>
    <w:p w:rsidR="006A51D7" w:rsidRPr="006A51D7" w:rsidRDefault="006A51D7" w:rsidP="006A51D7">
      <w:pPr>
        <w:autoSpaceDE w:val="0"/>
        <w:autoSpaceDN w:val="0"/>
        <w:adjustRightInd w:val="0"/>
        <w:spacing w:after="0" w:line="240" w:lineRule="auto"/>
        <w:jc w:val="center"/>
        <w:outlineLvl w:val="0"/>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Глава </w:t>
      </w:r>
      <w:r w:rsidRPr="006A51D7">
        <w:rPr>
          <w:rFonts w:ascii="Times New Roman" w:eastAsia="Calibri" w:hAnsi="Times New Roman" w:cs="Times New Roman"/>
          <w:sz w:val="28"/>
          <w:szCs w:val="28"/>
          <w:lang w:val="en-US" w:eastAsia="ru-RU"/>
        </w:rPr>
        <w:t>II</w:t>
      </w:r>
      <w:r w:rsidRPr="006A51D7">
        <w:rPr>
          <w:rFonts w:ascii="Times New Roman" w:eastAsia="Calibri" w:hAnsi="Times New Roman" w:cs="Times New Roman"/>
          <w:sz w:val="28"/>
          <w:szCs w:val="28"/>
          <w:lang w:eastAsia="ru-RU"/>
        </w:rPr>
        <w:t>. ФОРМЫ НЕПОСРЕДСТВЕННОГО ОСУЩЕСТВЛЕНИЯ НАСЕЛЕНИЕМ МЕСТНОГО САМОУПРАВЛЕНИЯ И УЧАСТИЯ НАСЕЛЕНИЯ В ОСУЩЕСТВЛЕНИИ МЕСТНОГО САМОУПРАВЛЕНИЯ</w:t>
      </w: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6. Местный референдум</w:t>
      </w:r>
    </w:p>
    <w:p w:rsidR="006A51D7" w:rsidRPr="006A51D7" w:rsidRDefault="006A51D7" w:rsidP="006A51D7">
      <w:pPr>
        <w:autoSpaceDE w:val="0"/>
        <w:autoSpaceDN w:val="0"/>
        <w:adjustRightInd w:val="0"/>
        <w:spacing w:after="0" w:line="240" w:lineRule="auto"/>
        <w:ind w:firstLine="709"/>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 В целях решения непосредственно населением вопросов местного значения проводится местный референдум.</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 Местный референдум проводится на всей территории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3. Гарантии прав граждан на участие в местном референдуме, а также порядок подготовки и проведения местного референдума устанавливаются Федеральным </w:t>
      </w:r>
      <w:hyperlink r:id="rId13" w:history="1">
        <w:r w:rsidRPr="006A51D7">
          <w:rPr>
            <w:rFonts w:ascii="Times New Roman" w:eastAsia="Calibri" w:hAnsi="Times New Roman" w:cs="Times New Roman"/>
            <w:sz w:val="28"/>
            <w:szCs w:val="28"/>
            <w:lang w:eastAsia="ru-RU"/>
          </w:rPr>
          <w:t>законом</w:t>
        </w:r>
      </w:hyperlink>
      <w:r w:rsidRPr="006A51D7">
        <w:rPr>
          <w:rFonts w:ascii="Times New Roman" w:eastAsia="Calibri" w:hAnsi="Times New Roman" w:cs="Times New Roman"/>
          <w:sz w:val="28"/>
          <w:szCs w:val="28"/>
          <w:lang w:eastAsia="ru-RU"/>
        </w:rPr>
        <w:t xml:space="preserve"> и принимаемыми в соответствии с ним законами Волгоградской области.</w:t>
      </w:r>
    </w:p>
    <w:p w:rsidR="006A51D7" w:rsidRPr="006A51D7" w:rsidRDefault="006A51D7" w:rsidP="006A51D7">
      <w:pPr>
        <w:autoSpaceDE w:val="0"/>
        <w:autoSpaceDN w:val="0"/>
        <w:adjustRightInd w:val="0"/>
        <w:spacing w:after="0" w:line="240" w:lineRule="auto"/>
        <w:ind w:firstLine="709"/>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7. Муниципальные выборы</w:t>
      </w:r>
    </w:p>
    <w:p w:rsidR="006A51D7" w:rsidRPr="006A51D7" w:rsidRDefault="006A51D7" w:rsidP="006A51D7">
      <w:pPr>
        <w:autoSpaceDE w:val="0"/>
        <w:autoSpaceDN w:val="0"/>
        <w:adjustRightInd w:val="0"/>
        <w:spacing w:after="0" w:line="240" w:lineRule="auto"/>
        <w:ind w:firstLine="709"/>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 Муниципальные выборы проводятся в целях избрания депутатов, главы Большеивановского сельского поселения на основе всеобщего равного и прямого избирательного права при тайном голосовании.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lastRenderedPageBreak/>
        <w:t>2. Решение о назначении выборов принимается Советом депутатов  не ранее, чем за 90 дней и не позднее, чем за 80 дней до дня голосования. При назначении досрочных выборов срок, указанный в настоящем пункте может быть сокращен, но не более чем на одну треть.</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Волгоградской области. </w:t>
      </w:r>
    </w:p>
    <w:p w:rsidR="006A51D7" w:rsidRPr="006A51D7" w:rsidRDefault="006A51D7" w:rsidP="006A51D7">
      <w:pPr>
        <w:autoSpaceDE w:val="0"/>
        <w:autoSpaceDN w:val="0"/>
        <w:adjustRightInd w:val="0"/>
        <w:spacing w:after="0" w:line="240" w:lineRule="auto"/>
        <w:ind w:firstLine="709"/>
        <w:rPr>
          <w:rFonts w:ascii="Times New Roman" w:eastAsia="Calibri" w:hAnsi="Times New Roman" w:cs="Times New Roman"/>
          <w:sz w:val="28"/>
          <w:szCs w:val="28"/>
          <w:lang w:eastAsia="ru-RU"/>
        </w:rPr>
      </w:pPr>
    </w:p>
    <w:p w:rsidR="006A51D7" w:rsidRPr="006A51D7" w:rsidRDefault="006A51D7" w:rsidP="006A51D7">
      <w:pPr>
        <w:spacing w:after="0" w:line="240" w:lineRule="auto"/>
        <w:ind w:firstLine="709"/>
        <w:jc w:val="both"/>
        <w:rPr>
          <w:rFonts w:ascii="Times New Roman" w:eastAsia="Calibri" w:hAnsi="Times New Roman" w:cs="Times New Roman"/>
          <w:color w:val="000000"/>
          <w:sz w:val="28"/>
          <w:szCs w:val="28"/>
          <w:lang w:eastAsia="ru-RU"/>
        </w:rPr>
      </w:pPr>
      <w:r w:rsidRPr="006A51D7">
        <w:rPr>
          <w:rFonts w:ascii="Times New Roman" w:eastAsia="Calibri" w:hAnsi="Times New Roman" w:cs="Times New Roman"/>
          <w:color w:val="000000"/>
          <w:sz w:val="28"/>
          <w:szCs w:val="28"/>
          <w:lang w:eastAsia="ru-RU"/>
        </w:rPr>
        <w:t>Статья 8. Сход граждан</w:t>
      </w:r>
    </w:p>
    <w:p w:rsidR="006A51D7" w:rsidRPr="006A51D7" w:rsidRDefault="006A51D7" w:rsidP="006A51D7">
      <w:pPr>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 </w:t>
      </w:r>
    </w:p>
    <w:p w:rsidR="006A51D7" w:rsidRPr="006A51D7" w:rsidRDefault="006A51D7" w:rsidP="006A51D7">
      <w:pPr>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1. В случаях и с учетом особенностей, предусмотренных Федеральным законом «Об общих принципах организации местного самоуправления в единой системе публичной власти», порядок организации и проведения схода граждан предполагает заблаговременное оповещение жителей муниципального образования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color w:val="000000"/>
          <w:sz w:val="28"/>
          <w:szCs w:val="28"/>
          <w:lang w:eastAsia="ru-RU"/>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9. Территориальное общественное самоуправление</w:t>
      </w:r>
    </w:p>
    <w:p w:rsidR="006A51D7" w:rsidRPr="006A51D7" w:rsidRDefault="006A51D7" w:rsidP="006A51D7">
      <w:pPr>
        <w:autoSpaceDE w:val="0"/>
        <w:autoSpaceDN w:val="0"/>
        <w:adjustRightInd w:val="0"/>
        <w:spacing w:after="0" w:line="240" w:lineRule="auto"/>
        <w:ind w:firstLine="709"/>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Большеивановского сельского поселения. Порядок регистрации устава территориального общественного самоуправления определяется нормативными правовыми актами Совета депутатов.</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3. В случаях, предусмотренных нормативными правовыми актами Совета депутатов, уставом территориального общественного самоуправления, полномочия собрания граждан могут осуществляться конференцией граждан </w:t>
      </w:r>
      <w:r w:rsidRPr="006A51D7">
        <w:rPr>
          <w:rFonts w:ascii="Times New Roman" w:eastAsia="Calibri" w:hAnsi="Times New Roman" w:cs="Times New Roman"/>
          <w:sz w:val="28"/>
          <w:szCs w:val="28"/>
          <w:lang w:eastAsia="ru-RU"/>
        </w:rPr>
        <w:lastRenderedPageBreak/>
        <w:t xml:space="preserve">(собранием делегатов). Порядок назначения и проведения конференции граждан (собрания делегатов), избрания делегатов определяется нормативными правовыми актами </w:t>
      </w:r>
      <w:r w:rsidRPr="006A51D7">
        <w:rPr>
          <w:rFonts w:ascii="Times New Roman" w:eastAsia="Calibri" w:hAnsi="Times New Roman" w:cs="Times New Roman"/>
          <w:color w:val="000000"/>
          <w:sz w:val="28"/>
          <w:szCs w:val="28"/>
          <w:lang w:eastAsia="ru-RU"/>
        </w:rPr>
        <w:t>Совета депутатов</w:t>
      </w:r>
      <w:r w:rsidRPr="006A51D7">
        <w:rPr>
          <w:rFonts w:ascii="Times New Roman" w:eastAsia="Calibri" w:hAnsi="Times New Roman" w:cs="Times New Roman"/>
          <w:sz w:val="28"/>
          <w:szCs w:val="28"/>
          <w:lang w:eastAsia="ru-RU"/>
        </w:rPr>
        <w:t>, уставом территориального общественного самоуправления.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4.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w:t>
      </w:r>
    </w:p>
    <w:p w:rsidR="006A51D7" w:rsidRPr="006A51D7" w:rsidRDefault="006A51D7" w:rsidP="006A51D7">
      <w:pPr>
        <w:autoSpaceDE w:val="0"/>
        <w:autoSpaceDN w:val="0"/>
        <w:adjustRightInd w:val="0"/>
        <w:spacing w:after="0" w:line="240" w:lineRule="auto"/>
        <w:ind w:firstLine="709"/>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10. Публичные слушания, общественные обсуждения.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1. Порядок назначения и проведения публичных слушаний определяется  нормативными правовыми актами представительного органа муниципального образования в соответствии с законом Волгоградской области и с учетом требований Федерального закона «Об общих принципах организации местного самоуправления в единой системе публичной власти».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 На публичные слушания должны выноситься: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1) проект устава Большеивановского сельского поселения, а также проект муниципального нормативного правового акта о внесении изменений и дополнений в данный устав, кроме случаев, когда в устав Большеивановского сельского поселения вносятся изменения в форме точного воспроизведения положений </w:t>
      </w:r>
      <w:hyperlink r:id="rId14" w:history="1">
        <w:r w:rsidRPr="006A51D7">
          <w:rPr>
            <w:rFonts w:ascii="Times New Roman" w:eastAsia="Calibri" w:hAnsi="Times New Roman" w:cs="Times New Roman"/>
            <w:sz w:val="28"/>
            <w:szCs w:val="28"/>
            <w:lang w:eastAsia="ru-RU"/>
          </w:rPr>
          <w:t>Конституции</w:t>
        </w:r>
      </w:hyperlink>
      <w:r w:rsidRPr="006A51D7">
        <w:rPr>
          <w:rFonts w:ascii="Times New Roman" w:eastAsia="Calibri" w:hAnsi="Times New Roman" w:cs="Times New Roman"/>
          <w:sz w:val="28"/>
          <w:szCs w:val="28"/>
          <w:lang w:eastAsia="ru-RU"/>
        </w:rPr>
        <w:t xml:space="preserve"> Российской Федерации, федеральных законов, конституции (устава) или законов Волгоградской области в целях приведения устава Большеивановского сельского поселения в соответствие с этими нормативными правовыми актами;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 проект местного бюджета и отчет о его исполнении;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3) вопросы о преобразовании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3. По проектам правил благоустройства территорий, проектам, предусматривающим внесение изменений в правила благоустройства территорий проводятся публичные слушания или общественные обсуждения в соответствии с законодательством о градостроительной деятельности.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11. Собрание граждан</w:t>
      </w:r>
    </w:p>
    <w:p w:rsidR="006A51D7" w:rsidRPr="006A51D7" w:rsidRDefault="006A51D7" w:rsidP="006A51D7">
      <w:pPr>
        <w:autoSpaceDE w:val="0"/>
        <w:autoSpaceDN w:val="0"/>
        <w:adjustRightInd w:val="0"/>
        <w:spacing w:after="0" w:line="240" w:lineRule="auto"/>
        <w:ind w:firstLine="709"/>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поселения могут проводиться собрания граждан.</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 Собрание граждан проводится по инициативе населения, Совета депутатов, главы поселения, а также в случаях, предусмотренных уставом территориального общественного самоуправления.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Собрание граждан, проводимое по инициативе населения, назначается Советом депутатов на основании соответствующего обращения инициативной </w:t>
      </w:r>
      <w:r w:rsidRPr="006A51D7">
        <w:rPr>
          <w:rFonts w:ascii="Times New Roman" w:eastAsia="Calibri" w:hAnsi="Times New Roman" w:cs="Times New Roman"/>
          <w:sz w:val="28"/>
          <w:szCs w:val="28"/>
          <w:lang w:eastAsia="ru-RU"/>
        </w:rPr>
        <w:lastRenderedPageBreak/>
        <w:t>группы граждан, состоящей не менее чем из 21 человека в течение 30 календарных дней после регистрации поступившего обращения. При этом обращение должно содержать вопрос, по которому инициируется проведение собрания граждан.</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3. Порядок назначения и проведения собрания граждан, а также полномочия собрания граждан определяются Федеральным законом и нормативными правовыми актами Совета депутатов, уставом территориального общественного самоуправления.</w:t>
      </w:r>
    </w:p>
    <w:p w:rsidR="006A51D7" w:rsidRPr="006A51D7" w:rsidRDefault="006A51D7" w:rsidP="006A51D7">
      <w:pPr>
        <w:autoSpaceDE w:val="0"/>
        <w:autoSpaceDN w:val="0"/>
        <w:adjustRightInd w:val="0"/>
        <w:spacing w:after="0" w:line="240" w:lineRule="auto"/>
        <w:ind w:firstLine="709"/>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12. Опрос граждан</w:t>
      </w:r>
    </w:p>
    <w:p w:rsidR="006A51D7" w:rsidRPr="006A51D7" w:rsidRDefault="006A51D7" w:rsidP="006A51D7">
      <w:pPr>
        <w:autoSpaceDE w:val="0"/>
        <w:autoSpaceDN w:val="0"/>
        <w:adjustRightInd w:val="0"/>
        <w:spacing w:after="0" w:line="240" w:lineRule="auto"/>
        <w:ind w:firstLine="709"/>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 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субъекта Российской Федерации в части осуществления полномочий по решению вопросов установления общих принципов организации местного самоуправления.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 Порядок назначения и проведения опроса граждан определяется нормативными правовыми актами Совета депутатов в соответствии с законом Волгоградской области.</w:t>
      </w:r>
    </w:p>
    <w:p w:rsidR="006A51D7" w:rsidRPr="006A51D7" w:rsidRDefault="006A51D7" w:rsidP="006A51D7">
      <w:pPr>
        <w:autoSpaceDE w:val="0"/>
        <w:autoSpaceDN w:val="0"/>
        <w:adjustRightInd w:val="0"/>
        <w:spacing w:after="0" w:line="240" w:lineRule="auto"/>
        <w:ind w:firstLine="709"/>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jc w:val="center"/>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jc w:val="center"/>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jc w:val="center"/>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Глава </w:t>
      </w:r>
      <w:r w:rsidRPr="006A51D7">
        <w:rPr>
          <w:rFonts w:ascii="Times New Roman" w:eastAsia="Calibri" w:hAnsi="Times New Roman" w:cs="Times New Roman"/>
          <w:sz w:val="28"/>
          <w:szCs w:val="28"/>
          <w:lang w:val="en-US" w:eastAsia="ru-RU"/>
        </w:rPr>
        <w:t>III</w:t>
      </w:r>
      <w:r w:rsidRPr="006A51D7">
        <w:rPr>
          <w:rFonts w:ascii="Times New Roman" w:eastAsia="Calibri" w:hAnsi="Times New Roman" w:cs="Times New Roman"/>
          <w:sz w:val="28"/>
          <w:szCs w:val="28"/>
          <w:lang w:eastAsia="ru-RU"/>
        </w:rPr>
        <w:t xml:space="preserve">. ОРГАНЫ МЕСТНОГО САМОУПРАВЛЕНИЯ </w:t>
      </w:r>
    </w:p>
    <w:p w:rsidR="006A51D7" w:rsidRPr="006A51D7" w:rsidRDefault="006A51D7" w:rsidP="006A51D7">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И ДОЛЖНОСТНЫЕ ЛИЦА МЕСТНОГО САМОУПРАВЛЕНИЯ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13. Органы местного самоуправления Большеивановского сельского поселения</w:t>
      </w:r>
    </w:p>
    <w:p w:rsidR="006A51D7" w:rsidRPr="006A51D7" w:rsidRDefault="006A51D7" w:rsidP="006A51D7">
      <w:pPr>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 Структуру органов местного самоуправления Большеивановского сельского поселения составляют:</w:t>
      </w:r>
    </w:p>
    <w:p w:rsidR="006A51D7" w:rsidRPr="006A51D7" w:rsidRDefault="006A51D7" w:rsidP="006A51D7">
      <w:pPr>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 Совет депутатов Большеивановского сельского поселения Иловлинского муниципального района Волгоградской области (далее по тексту настоящего Устава – Совет депутатов);</w:t>
      </w:r>
    </w:p>
    <w:p w:rsidR="006A51D7" w:rsidRPr="006A51D7" w:rsidRDefault="006A51D7" w:rsidP="006A51D7">
      <w:pPr>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 глава Большеивановского сельского поселения;</w:t>
      </w:r>
    </w:p>
    <w:p w:rsidR="006A51D7" w:rsidRPr="006A51D7" w:rsidRDefault="006A51D7" w:rsidP="006A51D7">
      <w:pPr>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3) администрация Большеивановского сельского поселения Иловлинского муниципального района Волгоградской области (далее по тексту настоящего Устава – администрация Большеивановского сельского поселения);</w:t>
      </w:r>
    </w:p>
    <w:p w:rsidR="006A51D7" w:rsidRPr="006A51D7" w:rsidRDefault="006A51D7" w:rsidP="006A51D7">
      <w:pPr>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lastRenderedPageBreak/>
        <w:t>2. Порядок формирования, полномочия, срок полномочий, подотчетность, подконтрольность органов местного самоуправления Большеивановского сельского поселения, а также иные вопросы организации и деятельности указанных органов определяются настоящим Уставом в соответствии с Федеральным законом «Об общих принципах организации местного самоуправления в единой системе публичной власти».</w:t>
      </w:r>
    </w:p>
    <w:p w:rsidR="006A51D7" w:rsidRPr="006A51D7" w:rsidRDefault="006A51D7" w:rsidP="006A51D7">
      <w:pPr>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3. Органы местного самоуправления Большеивановского сельского поселения не входят в систему органов государственной власти. </w:t>
      </w:r>
    </w:p>
    <w:p w:rsidR="006A51D7" w:rsidRPr="006A51D7" w:rsidRDefault="006A51D7" w:rsidP="006A51D7">
      <w:pPr>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4. Изменение структуры органов местного самоуправления Большеивановского сельского поселения осуществляется не иначе как путем внесения изменений в настоящий Устав. </w:t>
      </w:r>
    </w:p>
    <w:p w:rsidR="006A51D7" w:rsidRPr="006A51D7" w:rsidRDefault="006A51D7" w:rsidP="006A51D7">
      <w:pPr>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5. Организационное и материально-техническое обеспечение деятельности органов местного самоуправления Большеивановского сельского поселения осуществляется исключительно за счет собственных доходов бюджета Большеивановского сельского поселения, </w:t>
      </w:r>
      <w:r w:rsidRPr="006A51D7">
        <w:rPr>
          <w:rFonts w:ascii="Times New Roman" w:eastAsia="DejaVu Sans" w:hAnsi="Times New Roman" w:cs="Times New Roman"/>
          <w:iCs/>
          <w:sz w:val="28"/>
          <w:szCs w:val="28"/>
          <w:lang w:eastAsia="ru-RU"/>
        </w:rPr>
        <w:t xml:space="preserve">за исключением случаев, предусмотренных </w:t>
      </w:r>
      <w:r w:rsidRPr="006A51D7">
        <w:rPr>
          <w:rFonts w:ascii="Times New Roman" w:eastAsia="Calibri" w:hAnsi="Times New Roman" w:cs="Times New Roman"/>
          <w:sz w:val="28"/>
          <w:szCs w:val="28"/>
          <w:lang w:eastAsia="ru-RU"/>
        </w:rPr>
        <w:t>Федеральным законом «Об общих принципах организации местного самоуправления в единой системе публичной власти».</w:t>
      </w:r>
    </w:p>
    <w:p w:rsidR="006A51D7" w:rsidRPr="006A51D7" w:rsidRDefault="006A51D7" w:rsidP="006A51D7">
      <w:pPr>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Статья 14. Совет депутатов, его статус, порядок формирования и прекращения полномочий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1. Совет депутатов является представительным органом Большеивановского сельского поселения.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Совет депутатов подконтролен и подотчетен населению.</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 Совет депутатов обладает правами юридического лица.</w:t>
      </w:r>
    </w:p>
    <w:p w:rsidR="006A51D7" w:rsidRPr="006A51D7" w:rsidRDefault="006A51D7" w:rsidP="006A51D7">
      <w:pPr>
        <w:spacing w:after="0" w:line="240" w:lineRule="auto"/>
        <w:ind w:firstLine="720"/>
        <w:jc w:val="both"/>
        <w:rPr>
          <w:rFonts w:ascii="Times New Roman" w:eastAsia="Calibri" w:hAnsi="Times New Roman" w:cs="Times New Roman"/>
          <w:bCs/>
          <w:sz w:val="28"/>
          <w:szCs w:val="28"/>
          <w:lang w:eastAsia="ru-RU"/>
        </w:rPr>
      </w:pPr>
      <w:r w:rsidRPr="006A51D7">
        <w:rPr>
          <w:rFonts w:ascii="Times New Roman" w:eastAsia="Calibri" w:hAnsi="Times New Roman" w:cs="Times New Roman"/>
          <w:sz w:val="28"/>
          <w:szCs w:val="28"/>
          <w:lang w:eastAsia="ru-RU"/>
        </w:rPr>
        <w:t xml:space="preserve">3. Совет депутатов состоит из 10 депутатов, избираемых на муниципальных выборах по мажоритарной  </w:t>
      </w:r>
      <w:r w:rsidRPr="006A51D7">
        <w:rPr>
          <w:rFonts w:ascii="Times New Roman" w:eastAsia="Calibri" w:hAnsi="Times New Roman" w:cs="Times New Roman"/>
          <w:bCs/>
          <w:sz w:val="28"/>
          <w:szCs w:val="28"/>
          <w:lang w:eastAsia="ru-RU"/>
        </w:rPr>
        <w:t>избирательной системе относительного большинства с образованием многомандатных округов сроком на 5 лет.</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4. Совет депутатов</w:t>
      </w:r>
      <w:r w:rsidRPr="006A51D7">
        <w:rPr>
          <w:rFonts w:ascii="Times New Roman" w:eastAsia="Calibri" w:hAnsi="Times New Roman" w:cs="Times New Roman"/>
          <w:sz w:val="20"/>
          <w:szCs w:val="20"/>
          <w:lang w:eastAsia="ru-RU"/>
        </w:rPr>
        <w:t xml:space="preserve"> </w:t>
      </w:r>
      <w:r w:rsidRPr="006A51D7">
        <w:rPr>
          <w:rFonts w:ascii="Times New Roman" w:eastAsia="Calibri" w:hAnsi="Times New Roman" w:cs="Times New Roman"/>
          <w:sz w:val="28"/>
          <w:szCs w:val="28"/>
          <w:lang w:eastAsia="ru-RU"/>
        </w:rPr>
        <w:t xml:space="preserve">большинством голосов избирает из своего состава депутата, который входит в состав представительного органа Иловлинского муниципального района.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5. Полномочия Совета депутатов</w:t>
      </w:r>
      <w:r w:rsidRPr="006A51D7">
        <w:rPr>
          <w:rFonts w:ascii="Times New Roman" w:eastAsia="Calibri" w:hAnsi="Times New Roman" w:cs="Times New Roman"/>
          <w:lang w:eastAsia="ru-RU"/>
        </w:rPr>
        <w:t xml:space="preserve"> </w:t>
      </w:r>
      <w:r w:rsidRPr="006A51D7">
        <w:rPr>
          <w:rFonts w:ascii="Times New Roman" w:eastAsia="Calibri" w:hAnsi="Times New Roman" w:cs="Times New Roman"/>
          <w:sz w:val="28"/>
          <w:szCs w:val="28"/>
          <w:lang w:eastAsia="ru-RU"/>
        </w:rPr>
        <w:t>прекращаются в случаях:</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 вступление в силу закона Волгоградской области о его роспуске;</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 принятие Советом депутатов решения о самороспуске;</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Решение Совета депутатов</w:t>
      </w:r>
      <w:r w:rsidRPr="006A51D7">
        <w:rPr>
          <w:rFonts w:ascii="Times New Roman" w:eastAsia="Calibri" w:hAnsi="Times New Roman" w:cs="Times New Roman"/>
          <w:lang w:eastAsia="ru-RU"/>
        </w:rPr>
        <w:t xml:space="preserve"> </w:t>
      </w:r>
      <w:r w:rsidRPr="006A51D7">
        <w:rPr>
          <w:rFonts w:ascii="Times New Roman" w:eastAsia="Calibri" w:hAnsi="Times New Roman" w:cs="Times New Roman"/>
          <w:sz w:val="28"/>
          <w:szCs w:val="28"/>
          <w:lang w:eastAsia="ru-RU"/>
        </w:rPr>
        <w:t xml:space="preserve">о самороспуске до истечения срока полномочий принимается не менее чем 2/3 голосов от числа избранных депутатов Совета депутатов. Указанное решение направляется в Избирательную комиссию Волгоградской области.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3) вступление в силу решения Волгоградского областного суда о неправомочности данного состава депутатов Совета депутатов, в том числе в связи со сложением депутатами своих полномочий;</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4) преобразование Большеивановского сельского поселения, осуществляемого в соответствии с Федеральным законом «Об общих </w:t>
      </w:r>
      <w:r w:rsidRPr="006A51D7">
        <w:rPr>
          <w:rFonts w:ascii="Times New Roman" w:eastAsia="Calibri" w:hAnsi="Times New Roman" w:cs="Times New Roman"/>
          <w:sz w:val="28"/>
          <w:szCs w:val="28"/>
          <w:lang w:eastAsia="ru-RU"/>
        </w:rPr>
        <w:lastRenderedPageBreak/>
        <w:t>принципах организации местного самоуправления в единой системе публичной власти»;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5) утрата Большеивановским сельским поселением статуса муниципального образования в связи с его объединением с городским округом;</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6) увеличение численности избирателей Большеивановского сельского поселения более чем на 25 процентов, произошедшего вследствие изменения границ Большеивановского сельского поселения или объединения Большеивановского сельского поселения с городским округом;</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7) нарушение срока издания муниципального правового акта, требуемого для реализации решения, принятого путем прямого волеизъявления граждан.</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Полномочия Совета депутатов</w:t>
      </w:r>
      <w:r w:rsidRPr="006A51D7">
        <w:rPr>
          <w:rFonts w:ascii="Times New Roman" w:eastAsia="Calibri" w:hAnsi="Times New Roman" w:cs="Times New Roman"/>
          <w:lang w:eastAsia="ru-RU"/>
        </w:rPr>
        <w:t xml:space="preserve"> </w:t>
      </w:r>
      <w:r w:rsidRPr="006A51D7">
        <w:rPr>
          <w:rFonts w:ascii="Times New Roman" w:eastAsia="Calibri" w:hAnsi="Times New Roman" w:cs="Times New Roman"/>
          <w:sz w:val="28"/>
          <w:szCs w:val="28"/>
          <w:lang w:eastAsia="ru-RU"/>
        </w:rPr>
        <w:t>могут быть прекращены досрочно законом Волгоградской области о роспуске Совета депутатов</w:t>
      </w:r>
      <w:r w:rsidRPr="006A51D7">
        <w:rPr>
          <w:rFonts w:ascii="Times New Roman" w:eastAsia="Calibri" w:hAnsi="Times New Roman" w:cs="Times New Roman"/>
          <w:lang w:eastAsia="ru-RU"/>
        </w:rPr>
        <w:t xml:space="preserve"> </w:t>
      </w:r>
      <w:r w:rsidRPr="006A51D7">
        <w:rPr>
          <w:rFonts w:ascii="Times New Roman" w:eastAsia="Calibri" w:hAnsi="Times New Roman" w:cs="Times New Roman"/>
          <w:sz w:val="28"/>
          <w:szCs w:val="28"/>
          <w:lang w:eastAsia="ru-RU"/>
        </w:rPr>
        <w:t xml:space="preserve">в порядке и по основаниям, предусмотренным </w:t>
      </w:r>
      <w:r w:rsidRPr="006A51D7">
        <w:rPr>
          <w:rFonts w:ascii="Times New Roman" w:eastAsia="Calibri" w:hAnsi="Times New Roman" w:cs="Times New Roman"/>
          <w:color w:val="000000"/>
          <w:sz w:val="28"/>
          <w:szCs w:val="28"/>
          <w:lang w:eastAsia="ru-RU"/>
        </w:rPr>
        <w:t xml:space="preserve">частью 3 статьи </w:t>
      </w:r>
      <w:r w:rsidRPr="006A51D7">
        <w:rPr>
          <w:rFonts w:ascii="Times New Roman" w:eastAsia="Calibri" w:hAnsi="Times New Roman" w:cs="Times New Roman"/>
          <w:sz w:val="28"/>
          <w:szCs w:val="28"/>
          <w:lang w:eastAsia="ru-RU"/>
        </w:rPr>
        <w:t xml:space="preserve">17 Федерального закона «Об общих принципах организации местного самоуправления в единой системе публичной власти».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6. Досрочное прекращение полномочий Совета депутатов</w:t>
      </w:r>
      <w:r w:rsidRPr="006A51D7">
        <w:rPr>
          <w:rFonts w:ascii="Times New Roman" w:eastAsia="Calibri" w:hAnsi="Times New Roman" w:cs="Times New Roman"/>
          <w:lang w:eastAsia="ru-RU"/>
        </w:rPr>
        <w:t xml:space="preserve"> </w:t>
      </w:r>
      <w:r w:rsidRPr="006A51D7">
        <w:rPr>
          <w:rFonts w:ascii="Times New Roman" w:eastAsia="Calibri" w:hAnsi="Times New Roman" w:cs="Times New Roman"/>
          <w:sz w:val="28"/>
          <w:szCs w:val="28"/>
          <w:lang w:eastAsia="ru-RU"/>
        </w:rPr>
        <w:t>влечет досрочное прекращение полномочий его депутатов.</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7. Полномочия депутата Совета депутатов</w:t>
      </w:r>
      <w:r w:rsidRPr="006A51D7">
        <w:rPr>
          <w:rFonts w:ascii="Times New Roman" w:eastAsia="Calibri" w:hAnsi="Times New Roman" w:cs="Times New Roman"/>
          <w:lang w:eastAsia="ru-RU"/>
        </w:rPr>
        <w:t xml:space="preserve"> </w:t>
      </w:r>
      <w:r w:rsidRPr="006A51D7">
        <w:rPr>
          <w:rFonts w:ascii="Times New Roman" w:eastAsia="Calibri" w:hAnsi="Times New Roman" w:cs="Times New Roman"/>
          <w:sz w:val="28"/>
          <w:szCs w:val="28"/>
          <w:lang w:eastAsia="ru-RU"/>
        </w:rPr>
        <w:t>прекращаются досрочно в случае:</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 смерти;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 отставки по собственному желанию;</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3) признания судом недееспособным или ограниченно дееспособным;</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4) признания судом безвестно отсутствующим или объявления умершим;</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5) вступления в отношении его в законную силу обвинительного приговора суда;</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6) выезда за пределы Российской Федерации на постоянное место жительства;</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8) досрочного прекращения полномочий Совета депутатов;</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9) призыва на военную службу или направления на заменяющую ее альтернативную гражданскую службу;</w:t>
      </w:r>
    </w:p>
    <w:p w:rsidR="006A51D7" w:rsidRPr="006A51D7" w:rsidRDefault="006A51D7" w:rsidP="006A51D7">
      <w:pPr>
        <w:tabs>
          <w:tab w:val="left" w:pos="116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10) </w:t>
      </w:r>
      <w:r w:rsidRPr="006A51D7">
        <w:rPr>
          <w:rFonts w:ascii="Times New Roman" w:eastAsia="Calibri" w:hAnsi="Times New Roman" w:cs="Times New Roman"/>
          <w:bCs/>
          <w:iCs/>
          <w:sz w:val="28"/>
          <w:szCs w:val="28"/>
          <w:lang w:eastAsia="ru-RU"/>
        </w:rPr>
        <w:t>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r w:rsidRPr="006A51D7">
        <w:rPr>
          <w:rFonts w:ascii="Times New Roman" w:eastAsia="Calibri" w:hAnsi="Times New Roman" w:cs="Times New Roman"/>
          <w:color w:val="000000"/>
          <w:sz w:val="28"/>
          <w:szCs w:val="28"/>
          <w:lang w:eastAsia="ru-RU"/>
        </w:rPr>
        <w:t>;</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6A51D7">
        <w:rPr>
          <w:rFonts w:ascii="Times New Roman" w:eastAsia="Calibri" w:hAnsi="Times New Roman" w:cs="Times New Roman"/>
          <w:sz w:val="28"/>
          <w:szCs w:val="28"/>
          <w:lang w:eastAsia="ru-RU"/>
        </w:rPr>
        <w:t xml:space="preserve">11) </w:t>
      </w:r>
      <w:r w:rsidRPr="006A51D7">
        <w:rPr>
          <w:rFonts w:ascii="Times New Roman" w:eastAsia="Calibri" w:hAnsi="Times New Roman" w:cs="Times New Roman"/>
          <w:bCs/>
          <w:sz w:val="28"/>
          <w:szCs w:val="28"/>
        </w:rPr>
        <w:t xml:space="preserve">несоблюдения депутатом ограничений, установленных Федеральным законом «Об общих принципах организации местного самоуправления в единой системе публичной власти»;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6A51D7">
        <w:rPr>
          <w:rFonts w:ascii="Times New Roman" w:eastAsia="Calibri" w:hAnsi="Times New Roman" w:cs="Times New Roman"/>
          <w:bCs/>
          <w:sz w:val="28"/>
          <w:szCs w:val="28"/>
        </w:rPr>
        <w:lastRenderedPageBreak/>
        <w:t>12) отсутствия депутата без уважительных причин на всех заседаниях представительного органа муниципального образования в течение шести месяцев подряд (прекращение полномочий осуществляется решением представительного органа муниципального образования);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6A51D7">
        <w:rPr>
          <w:rFonts w:ascii="Times New Roman" w:eastAsia="Calibri" w:hAnsi="Times New Roman" w:cs="Times New Roman"/>
          <w:bCs/>
          <w:sz w:val="28"/>
          <w:szCs w:val="28"/>
        </w:rPr>
        <w:t>13) приобретения им статуса иностранного агента;</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bCs/>
          <w:sz w:val="28"/>
          <w:szCs w:val="28"/>
        </w:rPr>
        <w:t xml:space="preserve">14) </w:t>
      </w:r>
      <w:r w:rsidRPr="006A51D7">
        <w:rPr>
          <w:rFonts w:ascii="Times New Roman" w:eastAsia="Calibri" w:hAnsi="Times New Roman" w:cs="Times New Roman"/>
          <w:sz w:val="28"/>
          <w:szCs w:val="28"/>
          <w:lang w:eastAsia="ru-RU"/>
        </w:rPr>
        <w:t>в иных случаях,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6A51D7" w:rsidRPr="006A51D7" w:rsidRDefault="006A51D7" w:rsidP="006A51D7">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8. Решение Совета депутатов</w:t>
      </w:r>
      <w:r w:rsidRPr="006A51D7">
        <w:rPr>
          <w:rFonts w:ascii="Times New Roman" w:eastAsia="Calibri" w:hAnsi="Times New Roman" w:cs="Times New Roman"/>
          <w:lang w:eastAsia="ru-RU"/>
        </w:rPr>
        <w:t xml:space="preserve"> </w:t>
      </w:r>
      <w:r w:rsidRPr="006A51D7">
        <w:rPr>
          <w:rFonts w:ascii="Times New Roman" w:eastAsia="Calibri" w:hAnsi="Times New Roman" w:cs="Times New Roman"/>
          <w:sz w:val="28"/>
          <w:szCs w:val="28"/>
          <w:lang w:eastAsia="ru-RU"/>
        </w:rPr>
        <w:t xml:space="preserve">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Решение Совета депутатов</w:t>
      </w:r>
      <w:r w:rsidRPr="006A51D7">
        <w:rPr>
          <w:rFonts w:ascii="Times New Roman" w:eastAsia="Calibri" w:hAnsi="Times New Roman" w:cs="Times New Roman"/>
          <w:lang w:eastAsia="ru-RU"/>
        </w:rPr>
        <w:t xml:space="preserve"> </w:t>
      </w:r>
      <w:r w:rsidRPr="006A51D7">
        <w:rPr>
          <w:rFonts w:ascii="Times New Roman" w:eastAsia="Calibri" w:hAnsi="Times New Roman" w:cs="Times New Roman"/>
          <w:sz w:val="28"/>
          <w:szCs w:val="28"/>
          <w:lang w:eastAsia="ru-RU"/>
        </w:rPr>
        <w:t>о досрочном прекращении полномочий депутата Совета депутатов направляется в избирательную комиссию, проводившую выборы.</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В случае отставки по собственному желанию соответствующее заявление подается депутатом в Совет депутатов.</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Депутатские полномочия прекращаются со дня, следующего за днем появления основания для досрочного прекращения полномочий.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Статья 15. Организация работы Совета депутатов сокращенное наименование представительного органа сельского поселения </w:t>
      </w:r>
    </w:p>
    <w:p w:rsidR="006A51D7" w:rsidRPr="006A51D7" w:rsidRDefault="006A51D7" w:rsidP="006A51D7">
      <w:pPr>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 Совет депутатов приступает к исполнению своих полномочий после избрания не менее 2/3 от установленной численности депутатов.</w:t>
      </w:r>
    </w:p>
    <w:p w:rsidR="006A51D7" w:rsidRPr="006A51D7" w:rsidRDefault="006A51D7" w:rsidP="006A51D7">
      <w:pPr>
        <w:tabs>
          <w:tab w:val="left" w:pos="1166"/>
        </w:tabs>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6A51D7">
        <w:rPr>
          <w:rFonts w:ascii="Times New Roman" w:eastAsia="Calibri" w:hAnsi="Times New Roman" w:cs="Times New Roman"/>
          <w:color w:val="000000"/>
          <w:sz w:val="28"/>
          <w:szCs w:val="28"/>
          <w:lang w:eastAsia="ru-RU"/>
        </w:rPr>
        <w:t xml:space="preserve">Вновь избранный </w:t>
      </w:r>
      <w:r w:rsidRPr="006A51D7">
        <w:rPr>
          <w:rFonts w:ascii="Times New Roman" w:eastAsia="Calibri" w:hAnsi="Times New Roman" w:cs="Times New Roman"/>
          <w:sz w:val="28"/>
          <w:szCs w:val="28"/>
          <w:lang w:eastAsia="ru-RU"/>
        </w:rPr>
        <w:t>Совет депутатов</w:t>
      </w:r>
      <w:r w:rsidRPr="006A51D7">
        <w:rPr>
          <w:rFonts w:ascii="Times New Roman" w:eastAsia="Calibri" w:hAnsi="Times New Roman" w:cs="Times New Roman"/>
          <w:color w:val="000000"/>
          <w:sz w:val="28"/>
          <w:szCs w:val="28"/>
          <w:lang w:eastAsia="ru-RU"/>
        </w:rPr>
        <w:t xml:space="preserve"> собирается на первое заседание не позднее, чем на 30 день со дня его избрания в правомочном составе. </w:t>
      </w:r>
    </w:p>
    <w:p w:rsidR="006A51D7" w:rsidRPr="006A51D7" w:rsidRDefault="006A51D7" w:rsidP="006A51D7">
      <w:pPr>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 Полномочия Совета депутатов начинаются в день первого заседания и прекращаются в день первого заседания Совета депутатов нового созыва.</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Заседание Совета депутатов может считаться правомочным, если на нем присутствует не менее 50 процентов от числа избранных депутатов.</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3. Порядок деятельности Совета депутатов определяется настоящим Уставом и регламентом Совета депутатов, утверждаемым решением.</w:t>
      </w:r>
    </w:p>
    <w:p w:rsidR="006A51D7" w:rsidRPr="006A51D7" w:rsidRDefault="006A51D7" w:rsidP="006A51D7">
      <w:pPr>
        <w:autoSpaceDE w:val="0"/>
        <w:autoSpaceDN w:val="0"/>
        <w:adjustRightInd w:val="0"/>
        <w:spacing w:after="0" w:line="240" w:lineRule="auto"/>
        <w:jc w:val="both"/>
        <w:rPr>
          <w:rFonts w:ascii="Times New Roman" w:eastAsia="Calibri" w:hAnsi="Times New Roman" w:cs="Times New Roman"/>
          <w:sz w:val="28"/>
          <w:szCs w:val="28"/>
          <w:lang w:eastAsia="ru-RU"/>
        </w:rPr>
      </w:pPr>
      <w:r w:rsidRPr="006A51D7">
        <w:rPr>
          <w:rFonts w:ascii="Times New Roman" w:eastAsia="Calibri" w:hAnsi="Times New Roman" w:cs="Times New Roman"/>
          <w:color w:val="FF0000"/>
          <w:sz w:val="28"/>
          <w:szCs w:val="28"/>
          <w:lang w:eastAsia="ru-RU"/>
        </w:rPr>
        <w:t xml:space="preserve">          </w:t>
      </w:r>
      <w:r w:rsidRPr="006A51D7">
        <w:rPr>
          <w:rFonts w:ascii="Times New Roman" w:eastAsia="Calibri" w:hAnsi="Times New Roman" w:cs="Times New Roman"/>
          <w:sz w:val="28"/>
          <w:szCs w:val="28"/>
          <w:lang w:eastAsia="ru-RU"/>
        </w:rPr>
        <w:t>4. Полномочия председателя Совета депутатов исполняет глава Большеивановского  сельского поселения, который возглавляет и организует работу Совета депутатов.</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5. Расходы на обеспечение деятельности Совета депутатов  предусматриваются в бюджете Большеивановского сельского поселения отдельной строкой в соответствии с классификацией расходов бюджетов Российской Федерации.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lang w:eastAsia="ru-RU"/>
        </w:rPr>
      </w:pPr>
      <w:r w:rsidRPr="006A51D7">
        <w:rPr>
          <w:rFonts w:ascii="Times New Roman" w:eastAsia="Calibri" w:hAnsi="Times New Roman" w:cs="Times New Roman"/>
          <w:sz w:val="28"/>
          <w:szCs w:val="28"/>
          <w:lang w:eastAsia="ru-RU"/>
        </w:rPr>
        <w:t xml:space="preserve">Статья 16. Компетенция Совета депутатов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lastRenderedPageBreak/>
        <w:t>1. К исключительной компетенции Совета депутатов</w:t>
      </w:r>
      <w:r w:rsidRPr="006A51D7">
        <w:rPr>
          <w:rFonts w:ascii="Times New Roman" w:eastAsia="Calibri" w:hAnsi="Times New Roman" w:cs="Times New Roman"/>
          <w:lang w:eastAsia="ru-RU"/>
        </w:rPr>
        <w:t xml:space="preserve"> </w:t>
      </w:r>
      <w:r w:rsidRPr="006A51D7">
        <w:rPr>
          <w:rFonts w:ascii="Times New Roman" w:eastAsia="Calibri" w:hAnsi="Times New Roman" w:cs="Times New Roman"/>
          <w:sz w:val="28"/>
          <w:szCs w:val="28"/>
          <w:lang w:eastAsia="ru-RU"/>
        </w:rPr>
        <w:t>относится: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 принятие устава Большеивановского сельского поселения и внесение в него изменений и дополнений;</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 утверждение бюджета Большеивановского сельского поселения и отчета о его исполнении;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4) утверждение стратегии социально-экономического развития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5) определение порядка управления и распоряжения имуществом, находящимся в собственности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7) определение порядка материально-технического и организационного обеспечения деятельности органов местного самоуправления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8) контроль за исполнением органами местного самоуправления и должностными лицами местного самоуправления Большеивановского сельского поселения полномочий по решению вопросов местного значения;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9) принятие решения об удалении главы Большеивановского сельского поселения в отставку;</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10) утверждение правил благоустройства территории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11)</w:t>
      </w:r>
      <w:r w:rsidRPr="006A51D7">
        <w:rPr>
          <w:rFonts w:ascii="Times New Roman" w:eastAsia="Calibri" w:hAnsi="Times New Roman" w:cs="Times New Roman"/>
          <w:sz w:val="24"/>
          <w:szCs w:val="24"/>
          <w:lang w:eastAsia="ru-RU"/>
        </w:rPr>
        <w:t xml:space="preserve"> </w:t>
      </w:r>
      <w:r w:rsidRPr="006A51D7">
        <w:rPr>
          <w:rFonts w:ascii="Times New Roman" w:eastAsia="Calibri" w:hAnsi="Times New Roman" w:cs="Times New Roman"/>
          <w:sz w:val="28"/>
          <w:szCs w:val="28"/>
          <w:lang w:eastAsia="ru-RU"/>
        </w:rPr>
        <w:t>заслушивание ежегодных отчетов главы Большеивановского сельского поселения о результатах его деятельности, деятельности администрации Большеивановского сельского поселения, в том числе о решении вопросов, поставленных сокращенное наименование представительного органа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2.К иным полномочиям Совета депутатов относятся: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 1) установление описания и порядка официального использования символов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 назначение выборов;</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3) утверждение схемы избирательных округов;</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4) установление порядка реализации правотворческой инициативы;</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5) установление порядка организации и проведения публичных слушаний, общественных обсуждений, собрания граждан, конференции граждан (собрания делегатов), опроса граждан;</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6) установление порядка организации и осуществления территориального общественного самоуправления, порядка регистрации устава территориального общественного самоуправления, условий и порядка выделения необходимых средств из бюджета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lastRenderedPageBreak/>
        <w:t xml:space="preserve">7) утверждение регламента Совета депутатов;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8) утверждение структуры администрации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9) установление порядка предоставления гарантий, предоставляемых настоящим Уставом депутатам, выборным должностным лицам местного самоуправления, осуществляющим свои полномочия на постоянной основе;</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10) установление порядка и размеров оплаты труда муниципальных служащих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11) установление условий предоставления права на пенсию за выслугу лет муниципальным служащим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12) определение порядка участия Большеивановского сельского поселения в организациях межмуниципального сотрудничества;</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13) принятие решения о самороспуске;</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14) утверждение реестра должностей муниципальной службы в Большеивановском сельском поселении;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15) определение порядка планирования приватизации муниципального имущества;</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16) определение порядка принятия решений об условиях приватизации муниципального имущества;</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17) установление порядка заключения с покупателем договора купли-продажи муниципального имущества по минимально допустимой цене;</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18) установление порядка осуществления контроля за исполнением условий эксплуатационных обязательств при приватизации муниципального имущества;</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19) установление порядка оплаты муниципального имущества при приватизации;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20) утверждение полномочий, состава, порядка организации и деятельности Совета депутатов;</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21) утверждение положения о бюджетном устройстве и бюджетном процессе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22) установление порядка учета мнения населения Большеивановского сельского поселения в случае изменения границ Большеивановского сельского поселения, не влекущее отнесения территорий отдельных входящих в его состав населенных пунктов к территориям других поселений;</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23) утверждение положения о виде муниципального контроля;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24) осуществление иных полномочий, предусмотренных федеральным законодательством, законодательством Волгоградской области, настоящим Уставом.</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3. Совет депутатов по вопросам, отнесенным к его компетенции федеральными законами, законами Волгоградской области, настоящим Уставом, принимает:</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 решения, устанавливающие правила, обязательные для исполнения на территории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 решение об удалении главы Большеивановского сельского поселения в отставку;</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lastRenderedPageBreak/>
        <w:t>3) решения по вопросам организации деятельности Совета депутатов;</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4) решения по иным вопросам, отнесенным к его компетенции федеральными законами, законами Волгоградской области, настоящим Уставом.</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color w:val="3366FF"/>
          <w:sz w:val="28"/>
          <w:szCs w:val="28"/>
          <w:lang w:eastAsia="ru-RU"/>
        </w:rPr>
      </w:pPr>
      <w:r w:rsidRPr="006A51D7">
        <w:rPr>
          <w:rFonts w:ascii="Times New Roman" w:eastAsia="Calibri" w:hAnsi="Times New Roman" w:cs="Times New Roman"/>
          <w:sz w:val="28"/>
          <w:szCs w:val="28"/>
          <w:lang w:eastAsia="ru-RU"/>
        </w:rPr>
        <w:t>4. Решения Совета депутатов, устанавливающие правила, обязательные для исполнения на территории Большеивановского сельского поселения, принимаются большинством голосов от установленной численности депутатов Совета депутатов, если иное не установлено федеральным законом.</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5. Решения Совета депутатов подписывает глава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Решение Совета депутатов, носящее нормативный характер, в течение 10 дней со дня принятия направляется главе Большеивановского сельского поселения для подписания и обнародования.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Статья 17. Глава Большеивановского сельского поселения, его статус, порядок избрания и прекращения полномочий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 Глава Большеивановского сельского поселения является высшим должностным лицом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Глава Большеивановского сельского поселения подконтролен и подотчетен населению и Совету депутатов.</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 Глава Большеивановского сельского поселения избирается на муниципальных выборах по мажоритарной избирательной системе относительного большинства с определением единого избирательного округа сроком на пять лет.</w:t>
      </w:r>
    </w:p>
    <w:p w:rsidR="006A51D7" w:rsidRPr="006A51D7" w:rsidRDefault="006A51D7" w:rsidP="006A51D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A51D7">
        <w:rPr>
          <w:rFonts w:ascii="Times New Roman" w:eastAsia="Times New Roman" w:hAnsi="Times New Roman" w:cs="Times New Roman"/>
          <w:sz w:val="28"/>
          <w:szCs w:val="28"/>
          <w:lang w:eastAsia="ru-RU"/>
        </w:rPr>
        <w:t xml:space="preserve">Главой Большеивановского </w:t>
      </w:r>
      <w:r w:rsidRPr="006A51D7">
        <w:rPr>
          <w:rFonts w:ascii="Times New Roman" w:eastAsia="Times New Roman" w:hAnsi="Times New Roman" w:cs="Times New Roman"/>
          <w:bCs/>
          <w:sz w:val="28"/>
          <w:szCs w:val="28"/>
          <w:lang w:eastAsia="ru-RU"/>
        </w:rPr>
        <w:t>сельского поселения может быть избрано дееспособное лицо, имеющее гражданство Российской Федерации,</w:t>
      </w:r>
      <w:r w:rsidRPr="006A51D7">
        <w:rPr>
          <w:rFonts w:ascii="Times New Roman" w:eastAsia="Times New Roman" w:hAnsi="Times New Roman" w:cs="Times New Roman"/>
          <w:sz w:val="28"/>
          <w:szCs w:val="28"/>
          <w:lang w:eastAsia="ru-RU"/>
        </w:rPr>
        <w:t xml:space="preserve"> гражданство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w:t>
      </w:r>
      <w:r w:rsidRPr="006A51D7">
        <w:rPr>
          <w:rFonts w:ascii="Times New Roman" w:eastAsia="Times New Roman" w:hAnsi="Times New Roman" w:cs="Times New Roman"/>
          <w:color w:val="0000FF"/>
          <w:sz w:val="28"/>
          <w:szCs w:val="28"/>
          <w:lang w:eastAsia="ru-RU"/>
        </w:rPr>
        <w:t xml:space="preserve">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3. Глава Большеивановского сельского поселения возглавляет администрацию Большеивановского сельского поселения и Совет депутатов.</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Глава Большеивановского сельского поселения входит в состав представительного органа Иловлинского муниципального района.</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4. Глава Большеивановского сельского поселения должен соблюдать ограничения, запреты, исполнять обязанности, которые установлены для лиц, замещающих муниципальные должности, Федеральным законом «Об общих принципах организации местного самоуправления в единой системе публичной власти».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Глава Большеивановского сельского поселения представляет Совету депутатов  ежегодные отчеты о результатах своей деятельности, о результатах деятельности администрации Большеивановского сельского поселения, в том числе о решении вопросов, поставленных Советом депутатов.</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5. В случаях, когда глава Большеивановского сельского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w:t>
      </w:r>
      <w:r w:rsidRPr="006A51D7">
        <w:rPr>
          <w:rFonts w:ascii="Times New Roman" w:eastAsia="Calibri" w:hAnsi="Times New Roman" w:cs="Times New Roman"/>
          <w:sz w:val="28"/>
          <w:szCs w:val="28"/>
          <w:lang w:eastAsia="ru-RU"/>
        </w:rPr>
        <w:lastRenderedPageBreak/>
        <w:t>своих полномочий (в частности, в связи с отпуском, служебной командировкой), их временно исполняет заместитель главы Большеивановского сельского поселения, а при его отсутствии - иное должностное лицо администрации Большеивановского сельского поселения в соответствии с распределением должностных обязанностей в администрации Большеивановского сельского поселения</w:t>
      </w:r>
      <w:r w:rsidRPr="006A51D7">
        <w:rPr>
          <w:rFonts w:ascii="Times New Roman" w:eastAsia="Calibri" w:hAnsi="Times New Roman" w:cs="Times New Roman"/>
          <w:bCs/>
          <w:sz w:val="28"/>
          <w:szCs w:val="28"/>
          <w:lang w:eastAsia="ru-RU"/>
        </w:rPr>
        <w:t>.</w:t>
      </w:r>
      <w:r w:rsidRPr="006A51D7">
        <w:rPr>
          <w:rFonts w:ascii="Times New Roman" w:eastAsia="Calibri" w:hAnsi="Times New Roman" w:cs="Times New Roman"/>
          <w:sz w:val="28"/>
          <w:szCs w:val="28"/>
          <w:lang w:eastAsia="ru-RU"/>
        </w:rPr>
        <w:t xml:space="preserve"> Временное исполнение обязанностей главы Большеивановского сельского поселения возлагается распоряжением главы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В случае невозможности издания главой Большеивановского сельского поселения указанного распоряжения или в случае временного отстранения его от должности в установленном законом порядке либо применения к нему по решению суда мер процессуального принуждения в виде заключения под стражу временное исполнение обязанностей главы Большеивановского сельского поселения возлагается решением Совета депутатов на заместителя главы  администрации Большеивановского сельского поселения, а при его отсутствии – на иное должностное лицо администрации Большеивановского сельского поселения в соответствии с распределением должностных обязанностей в администрации Большеивановского сельского поселения или депутата Совета депутатов в течение 10 дней со дня наступления данных событий.</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6. Полномочия главы Большеивановского сельского поселения прекращаются досрочно в случае:</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 смерти;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 отставки по собственному желанию;</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3) признания судом недееспособным или ограниченно дееспособным;</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4) признания судом безвестно отсутствующим или объявления умершим;</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5) вступления в отношении его в законную силу обвинительного приговора суда;</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6) выезда за пределы Российской Федерации на постоянное место жительства;</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8) призыва на военную службу или направления на заменяющую ее альтернативную гражданскую службу;</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9) приобретение статуса иностранного агента;</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10)утрата доверия Президента Российской Федерации;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11) удаления в отставку по основаниям, установленным Федеральным законом «Об общих принципах организации местного самоуправления в единой системе публичной власти»;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12) отрешения от должности;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lastRenderedPageBreak/>
        <w:t>13) установленной в судебном порядке стойкой неспособности по состоянию здоровья осуществлять полномочия главы муниципального образования;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14) преобразования Большеивановского сельского поселения, осуществляемого в соответствии с Федеральным законом «Об общих принципах организации местного самоуправления в единой системе публичной власти»;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15) увеличения численности избирателей Большеивановского сельского поселения более чем на 25 процентов;</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17) освобождение от занимаемой должности в судебном порядке на основании заявления высшего должностного лица субъекта Российской Федерации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18) в иных случаях,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7. Решение о досрочном прекращении полномочий главы Большеивановского сельского поселения, возложении временного исполнения обязанностей главы Большеивановского сельского поселения на заместителя главы администрации Большеивановского сельского поселения, иное должностное лицо, указанное в части 5 настоящей статьи, или депутата Совета депутатов принимается Советом депутатов в течение 10 дней после дня поступления в Совет депутатов документов, свидетельствующих о появлении основания для досрочного прекращения полномочий главы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Полномочия главы Большеивановского сельского поселения считаются прекращенными со дня наступления события, являющегося основанием для досрочного прекращения полномочий главы Большеивановского сельского поселения, если иное не предусмотрено решением Совета депутатов о досрочном прекращении полномочий главы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В случае отставки главы Большеивановского сельского поселения по собственному желанию, если Совет депутатов не примет решение о досрочном прекращении полномочий главы Большеивановского </w:t>
      </w:r>
      <w:r w:rsidRPr="006A51D7">
        <w:rPr>
          <w:rFonts w:ascii="Times New Roman" w:eastAsia="Calibri" w:hAnsi="Times New Roman" w:cs="Times New Roman"/>
          <w:bCs/>
          <w:sz w:val="28"/>
          <w:szCs w:val="28"/>
          <w:lang w:eastAsia="ru-RU"/>
        </w:rPr>
        <w:t xml:space="preserve">сельского поселения и возложении его обязанностей на заместителя главы администрации  </w:t>
      </w:r>
      <w:r w:rsidRPr="006A51D7">
        <w:rPr>
          <w:rFonts w:ascii="Times New Roman" w:eastAsia="Calibri" w:hAnsi="Times New Roman" w:cs="Times New Roman"/>
          <w:sz w:val="28"/>
          <w:szCs w:val="28"/>
          <w:lang w:eastAsia="ru-RU"/>
        </w:rPr>
        <w:t xml:space="preserve">Большеивановского </w:t>
      </w:r>
      <w:r w:rsidRPr="006A51D7">
        <w:rPr>
          <w:rFonts w:ascii="Times New Roman" w:eastAsia="Calibri" w:hAnsi="Times New Roman" w:cs="Times New Roman"/>
          <w:bCs/>
          <w:sz w:val="28"/>
          <w:szCs w:val="28"/>
          <w:lang w:eastAsia="ru-RU"/>
        </w:rPr>
        <w:t xml:space="preserve">сельского поселения или иное должностное лицо администрации </w:t>
      </w:r>
      <w:r w:rsidRPr="006A51D7">
        <w:rPr>
          <w:rFonts w:ascii="Times New Roman" w:eastAsia="Calibri" w:hAnsi="Times New Roman" w:cs="Times New Roman"/>
          <w:sz w:val="28"/>
          <w:szCs w:val="28"/>
          <w:lang w:eastAsia="ru-RU"/>
        </w:rPr>
        <w:t xml:space="preserve">Большеивановского </w:t>
      </w:r>
      <w:r w:rsidRPr="006A51D7">
        <w:rPr>
          <w:rFonts w:ascii="Times New Roman" w:eastAsia="Calibri" w:hAnsi="Times New Roman" w:cs="Times New Roman"/>
          <w:bCs/>
          <w:sz w:val="28"/>
          <w:szCs w:val="28"/>
          <w:lang w:eastAsia="ru-RU"/>
        </w:rPr>
        <w:t>сельского поселения</w:t>
      </w:r>
      <w:r w:rsidRPr="006A51D7">
        <w:rPr>
          <w:rFonts w:ascii="Times New Roman" w:eastAsia="Calibri" w:hAnsi="Times New Roman" w:cs="Times New Roman"/>
          <w:sz w:val="28"/>
          <w:szCs w:val="28"/>
          <w:lang w:eastAsia="ru-RU"/>
        </w:rPr>
        <w:t xml:space="preserve"> в указанный срок, то полномочия главы Большеивановского </w:t>
      </w:r>
      <w:r w:rsidRPr="006A51D7">
        <w:rPr>
          <w:rFonts w:ascii="Times New Roman" w:eastAsia="Calibri" w:hAnsi="Times New Roman" w:cs="Times New Roman"/>
          <w:bCs/>
          <w:sz w:val="28"/>
          <w:szCs w:val="28"/>
          <w:lang w:eastAsia="ru-RU"/>
        </w:rPr>
        <w:t xml:space="preserve">сельского поселения </w:t>
      </w:r>
      <w:r w:rsidRPr="006A51D7">
        <w:rPr>
          <w:rFonts w:ascii="Times New Roman" w:eastAsia="Calibri" w:hAnsi="Times New Roman" w:cs="Times New Roman"/>
          <w:sz w:val="28"/>
          <w:szCs w:val="28"/>
          <w:lang w:eastAsia="ru-RU"/>
        </w:rPr>
        <w:t xml:space="preserve">считаются прекращенными со следующего дня после истечения указанного срока.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8. В случае досрочного прекращения полномочий главы Большеивановского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в течение 10 дней, Губернатором Волгоградской области назначается временно исполняющий полномочия главы Большеивановского сельского поселения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9. В случае если глава Большеивановского сельского поселения, полномочия которого прекращены досрочно на основании правового акта Губернатора Волгоградской области об отрешении от должности главы Большеивановского сельского поселения либо на основании решения Совета депутатов  об удалении его в отставку, обжалует данные правовой акт или решение в судебном порядке, досрочные выборы главы Большеивановского сельского поселения, избираемого на муниципальных выборах, не могут быть назначены до вступления решения суда в законную силу.</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10. В соответствии с Федеральным законом «Об общих принципах организации местного самоуправления в единой системе публичной власти» 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6A51D7" w:rsidRPr="006A51D7" w:rsidRDefault="006A51D7" w:rsidP="006A51D7">
      <w:pPr>
        <w:autoSpaceDE w:val="0"/>
        <w:autoSpaceDN w:val="0"/>
        <w:adjustRightInd w:val="0"/>
        <w:spacing w:after="0" w:line="240" w:lineRule="auto"/>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18. Компетенция главы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К компетенции главы Большеивановского сельского поселения относится: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 представительство Большеивановского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bCs/>
          <w:sz w:val="28"/>
          <w:szCs w:val="28"/>
          <w:lang w:eastAsia="ru-RU"/>
        </w:rPr>
        <w:t xml:space="preserve">2) </w:t>
      </w:r>
      <w:r w:rsidRPr="006A51D7">
        <w:rPr>
          <w:rFonts w:ascii="Times New Roman" w:eastAsia="Calibri" w:hAnsi="Times New Roman" w:cs="Times New Roman"/>
          <w:sz w:val="28"/>
          <w:szCs w:val="28"/>
          <w:lang w:eastAsia="ru-RU"/>
        </w:rPr>
        <w:t>представление на утверждение Совету депутатов проекта бюджета Большеивановского сельского поселения, стратегии социально-экономического развития Большеивановского сельского поселения, отчетов об их исполнении (реализации);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3) подписание и обнародование в порядке, установленном настоящим Уставом, нормативных правовых актов, принятых Советом депутатов;</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4) издание в пределах своих полномочий правовых актов;</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5) право требования созыва внеочередного заседания Совета депутатов;</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6) обеспечение осуществления органами местного самоуправления Большеивановского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Большеивановского сельского поселения федеральными законами и законами Волгоградской области;</w:t>
      </w:r>
    </w:p>
    <w:p w:rsidR="006A51D7" w:rsidRPr="006A51D7" w:rsidRDefault="006A51D7" w:rsidP="006A51D7">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7) организация выполнения решений </w:t>
      </w:r>
      <w:r w:rsidRPr="006A51D7">
        <w:rPr>
          <w:rFonts w:ascii="Times New Roman" w:eastAsia="Calibri" w:hAnsi="Times New Roman" w:cs="Times New Roman"/>
          <w:iCs/>
          <w:sz w:val="28"/>
          <w:szCs w:val="28"/>
          <w:lang w:eastAsia="ru-RU"/>
        </w:rPr>
        <w:t>Совета депутатов</w:t>
      </w:r>
      <w:r w:rsidRPr="006A51D7">
        <w:rPr>
          <w:rFonts w:ascii="Times New Roman" w:eastAsia="Calibri" w:hAnsi="Times New Roman" w:cs="Times New Roman"/>
          <w:sz w:val="28"/>
          <w:szCs w:val="28"/>
          <w:lang w:eastAsia="ru-RU"/>
        </w:rPr>
        <w:t xml:space="preserve"> в пределах своих полномочий;</w:t>
      </w:r>
    </w:p>
    <w:p w:rsidR="006A51D7" w:rsidRPr="006A51D7" w:rsidRDefault="006A51D7" w:rsidP="006A51D7">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8) внесение в Совет депутатов </w:t>
      </w:r>
      <w:r w:rsidRPr="006A51D7">
        <w:rPr>
          <w:rFonts w:ascii="Times New Roman" w:eastAsia="Calibri" w:hAnsi="Times New Roman" w:cs="Times New Roman"/>
          <w:iCs/>
          <w:sz w:val="28"/>
          <w:szCs w:val="28"/>
          <w:lang w:eastAsia="ru-RU"/>
        </w:rPr>
        <w:t xml:space="preserve"> </w:t>
      </w:r>
      <w:r w:rsidRPr="006A51D7">
        <w:rPr>
          <w:rFonts w:ascii="Times New Roman" w:eastAsia="Calibri" w:hAnsi="Times New Roman" w:cs="Times New Roman"/>
          <w:sz w:val="28"/>
          <w:szCs w:val="28"/>
          <w:lang w:eastAsia="ru-RU"/>
        </w:rPr>
        <w:t>проектов муниципальных правовых актов;</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9) исполнение полномочий главы администрации Большеивановского сельского поселения;</w:t>
      </w:r>
    </w:p>
    <w:p w:rsidR="006A51D7" w:rsidRPr="006A51D7" w:rsidRDefault="006A51D7" w:rsidP="006A51D7">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11) формирование администрации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12) представление </w:t>
      </w:r>
      <w:r w:rsidRPr="006A51D7">
        <w:rPr>
          <w:rFonts w:ascii="Times New Roman" w:eastAsia="Calibri" w:hAnsi="Times New Roman" w:cs="Times New Roman"/>
          <w:iCs/>
          <w:sz w:val="28"/>
          <w:szCs w:val="28"/>
          <w:lang w:eastAsia="ru-RU"/>
        </w:rPr>
        <w:t>Совету депутатов</w:t>
      </w:r>
      <w:r w:rsidRPr="006A51D7">
        <w:rPr>
          <w:rFonts w:ascii="Times New Roman" w:eastAsia="Calibri" w:hAnsi="Times New Roman" w:cs="Times New Roman"/>
          <w:sz w:val="28"/>
          <w:szCs w:val="28"/>
          <w:lang w:eastAsia="ru-RU"/>
        </w:rPr>
        <w:t xml:space="preserve"> ежегодных отчетов о результатах своей деятельности и о результатах деятельности администрации поселения, в том числе о решении вопросов, поставленных Советом депутатов</w:t>
      </w:r>
      <w:r w:rsidRPr="006A51D7">
        <w:rPr>
          <w:rFonts w:ascii="Times New Roman" w:eastAsia="Calibri" w:hAnsi="Times New Roman" w:cs="Times New Roman"/>
          <w:iCs/>
          <w:sz w:val="28"/>
          <w:szCs w:val="28"/>
          <w:lang w:eastAsia="ru-RU"/>
        </w:rPr>
        <w:t>;</w:t>
      </w:r>
    </w:p>
    <w:p w:rsidR="006A51D7" w:rsidRPr="006A51D7" w:rsidRDefault="006A51D7" w:rsidP="006A51D7">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13) осуществление полномочий представителя нанимателя для муниципальных служащих Большеивановского сельского поселения;</w:t>
      </w:r>
    </w:p>
    <w:p w:rsidR="006A51D7" w:rsidRPr="006A51D7" w:rsidRDefault="006A51D7" w:rsidP="006A51D7">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14) осуществление личного приема граждан не реже одного раза в месяц;</w:t>
      </w:r>
    </w:p>
    <w:p w:rsidR="006A51D7" w:rsidRPr="006A51D7" w:rsidRDefault="006A51D7" w:rsidP="006A51D7">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15) рассмотрение предложений, заявлений и жалоб граждан, принятие по ним решений;</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16) осуществление иных полномочий, предусмотренных федеральным законодательством, законодательством Волгоградской области, настоящим Уставом, решениями Совета депутатов.</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 Глава Большеивановского сельского поселения в пределах своих полномочий, установленных настоящим Уставом и решениями Совета депутатов  издает:</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 постановления и распоряжения главы Большеивановского сельского поселения по вопросам, отнесенным к его компетенции настоящим Уставом;</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 постановления и распоряжения администрации Большеивановского сельского поселения – по вопросам, решаемым в рамках исполнения полномочий руководителя администрации Большеивановского сельского поселения в соответствии со статьей 20 настоящего Устава.</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19. Администрация Большеивановского сельского поселения, ее статус и структура</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 Администрация Большеивановского сельского поселения является исполнительно-распорядительным органом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Администрация Большеивановского сельского поселения подконтрольна и подотчетна Совету депутатов.</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Администрация Большеивановского сельского поселения обладает правами юридического лица.</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 Администрацию Большеивановского сельского поселения возглавляет глава Большеивановского сельского поселения, который руководит ею на принципах единоначалия.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3. Структура администрации Большеивановского сельского поселения утверждается Советом депутатов  по представлению главы Большеивановского сельского поселения.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4. Расходы на обеспечение деятельности администрации Большеивановского сельского поселения предусматриваются в бюджете Большеивановского сельского поселения отдельной строкой в соответствии с классификацией расходов бюджетов Российской Федерации.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20. Компетенция администрации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 К компетенции администрации Большеивановского сельского поселения относится: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 составление проекта бюджета Большеивановского сельского поселения;</w:t>
      </w:r>
    </w:p>
    <w:p w:rsidR="006A51D7" w:rsidRPr="006A51D7" w:rsidRDefault="006A51D7" w:rsidP="006A51D7">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 установление порядка принятия решений о разработке, формирования и реализации муниципальных программ;</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 3) подготовка и реализация стратегии социально-экономического развития Большеивановского сельского поселения, а также подготовка, корректировка, утверждение и реализация плана мероприятий по реализации стратегии социально-экономического развития Большеивановского сельского поселения, прогноза социально-экономического развития Большеивановского сельского поселения на среднесрочный или долгосрочный период, бюджетного прогноза Большеивановского сельского поселения на долгосрочный период, муниципальных программ;</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4) установление порядка ведения реестра расходных обязательств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5) установление порядка осуществления муниципальных заимствований;</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6) определение порядка формирования и ведения реестра муниципальных услуг, порядка разработки и утверждения административных регламентов предоставления муниципальных услуг, утверждение административных регламентов оказания муниципальных услуг, осуществление предоставления муниципальных услуг;</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7) утверждение перечня должностных лиц, уполномоченных составлять протоколы об административных правонарушениях в соответствии с полномочиями, предоставленными законодательством Российской Федерации и Волгоградской области;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8) утверждение положения об оплате труда работников администрации Большеивановского сельского поселения, занимающих должности, не относящиеся к должностям муниципальной службы;</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9) принятие нормативных правовых актов, устанавливающих </w:t>
      </w:r>
      <w:hyperlink r:id="rId15" w:history="1">
        <w:r w:rsidRPr="006A51D7">
          <w:rPr>
            <w:rFonts w:ascii="Times New Roman" w:eastAsia="Calibri" w:hAnsi="Times New Roman" w:cs="Times New Roman"/>
            <w:sz w:val="28"/>
            <w:szCs w:val="28"/>
            <w:lang w:eastAsia="ru-RU"/>
          </w:rPr>
          <w:t>системы</w:t>
        </w:r>
      </w:hyperlink>
      <w:r w:rsidRPr="006A51D7">
        <w:rPr>
          <w:rFonts w:ascii="Times New Roman" w:eastAsia="Calibri" w:hAnsi="Times New Roman" w:cs="Times New Roman"/>
          <w:sz w:val="28"/>
          <w:szCs w:val="28"/>
          <w:lang w:eastAsia="ru-RU"/>
        </w:rPr>
        <w:t xml:space="preserve"> оплаты труда (в том числе тарифные системы оплаты труда) работников муниципальных учреждений, учредителем которых является Большеивановского сельское поселение;</w:t>
      </w:r>
    </w:p>
    <w:p w:rsidR="006A51D7" w:rsidRPr="006A51D7" w:rsidRDefault="006A51D7" w:rsidP="006A51D7">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10) утверждение уставов муниципальных предприятий и учреждений, назначение и освобождение от должности руководителей данных предприятий и учреждений, заслушивание отчетов об их деятельности;</w:t>
      </w: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11) установление порядка использования бюджетных ассигнований резервного фонда администрации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12) утверждение порядка определения границ прилегающих к некоторым организациям и объектам территорий, на которых не допускается розничная продажа алкогольной продукции и схемы границ прилегающих территорий для каждой организации и (или) объекта;</w:t>
      </w:r>
    </w:p>
    <w:p w:rsidR="006A51D7" w:rsidRPr="006A51D7" w:rsidRDefault="006A51D7" w:rsidP="006A51D7">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13) управление муниципальным долгом;</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14) осуществление муниципального контроля;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15) осуществление иных полномочий, предусмотренных федеральным законодательством, законодательством Волгоградской области, настоящим Уставом, решениями Совета депутатов.</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21.</w:t>
      </w:r>
      <w:r w:rsidRPr="006A51D7">
        <w:rPr>
          <w:rFonts w:ascii="Times New Roman" w:eastAsia="Calibri" w:hAnsi="Times New Roman" w:cs="Times New Roman"/>
          <w:b/>
          <w:sz w:val="28"/>
          <w:szCs w:val="28"/>
          <w:lang w:eastAsia="ru-RU"/>
        </w:rPr>
        <w:t xml:space="preserve"> </w:t>
      </w:r>
      <w:r w:rsidRPr="006A51D7">
        <w:rPr>
          <w:rFonts w:ascii="Times New Roman" w:eastAsia="Calibri" w:hAnsi="Times New Roman" w:cs="Times New Roman"/>
          <w:sz w:val="28"/>
          <w:szCs w:val="28"/>
          <w:lang w:eastAsia="ru-RU"/>
        </w:rPr>
        <w:t>Гарантии, предоставляемые депутату и выборному должностному лицу местного самоуправления</w:t>
      </w:r>
    </w:p>
    <w:p w:rsidR="006A51D7" w:rsidRPr="006A51D7" w:rsidRDefault="006A51D7" w:rsidP="006A51D7">
      <w:pPr>
        <w:autoSpaceDE w:val="0"/>
        <w:autoSpaceDN w:val="0"/>
        <w:adjustRightInd w:val="0"/>
        <w:spacing w:after="0" w:line="240" w:lineRule="auto"/>
        <w:ind w:firstLine="709"/>
        <w:jc w:val="both"/>
        <w:outlineLvl w:val="2"/>
        <w:rPr>
          <w:rFonts w:ascii="Times New Roman" w:eastAsia="Calibri" w:hAnsi="Times New Roman" w:cs="Times New Roman"/>
          <w:color w:val="4F81BD"/>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 Депутату, выборному должностному лицу местного самоуправления, замещающему должность на постоянной основе, за счет средств бюджета Большеивановского сельского поселения гарантируется: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 условия работы, обеспечивающие исполнение должностных полномочий в соответствии с правовыми актами органов местного самоуправления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 своевременное и в полном объеме получение денежного вознаграждения;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 продолжительностью 28 календарных дней;</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4) медицинское обеспечение депутата, выборного должностного лица местного самоуправления и членов их семей, в том числе после выхода депутата, выборного должностного лица местного самоуправления на пенсию;</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5) пенсионное обеспечение за выслугу лет и пенсионное обеспечение членов семей в случае смерти депутата, выборного должностного лица местного самоуправления, наступившей в связи с осуществлением полномочий;</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6) страхование на случай причинения вреда здоровью и имуществу депутата, выборного должностного лица местного самоуправления в связи с исполнением ими должностных обязанностей, а также на случай заболевания или утраты трудоспособности в период замещения ими муниципальных должностей или после его прекращения, но наступивших в связи с исполнением ими полномочий.</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2. Гарантии, предусмотренные пунктами 4 – 6 части первой настоящей статьи, распространяются на лиц, осуществлявших полномочия депутата, выборного должностного лица местного самоуправления на постоянной основе, и в этот период достигших пенсионного возраста или потерявших трудоспособность в период замещения муниципальной должности.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iCs/>
          <w:sz w:val="28"/>
          <w:szCs w:val="28"/>
          <w:lang w:eastAsia="ru-RU"/>
        </w:rPr>
      </w:pPr>
      <w:r w:rsidRPr="006A51D7">
        <w:rPr>
          <w:rFonts w:ascii="Times New Roman" w:eastAsia="Calibri" w:hAnsi="Times New Roman" w:cs="Times New Roman"/>
          <w:sz w:val="28"/>
          <w:szCs w:val="28"/>
          <w:lang w:eastAsia="ru-RU"/>
        </w:rPr>
        <w:t>Предоставление указанных гарантий не предусмотрено в отношении лиц,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1 - 3 части 1 статьи 21, пунктами 6, 7 и 10 части 1 и частью 2 статьи 30 Федерального закона «Об общих принципах организации местного самоуправления в единой системе публичной власти».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3. Порядок предоставления гарантий, определенных частью первой настоящей статьи, устанавливается решением Совета депутатов.</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Times New Roman" w:hAnsi="Times New Roman" w:cs="Times New Roman"/>
          <w:sz w:val="28"/>
          <w:szCs w:val="28"/>
          <w:lang w:eastAsia="ru-RU"/>
        </w:rPr>
        <w:t>4. Депутату представительного органа муниципального образования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устанавливается уставом муниципального образования в соответствии с законом субъекта Российской Федерации и не может составлять в совокупности менее двух и более шести рабочих дней в месяц.</w:t>
      </w: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22. Муниципальная служба</w:t>
      </w:r>
    </w:p>
    <w:p w:rsidR="006A51D7" w:rsidRPr="006A51D7" w:rsidRDefault="006A51D7" w:rsidP="006A51D7">
      <w:pPr>
        <w:autoSpaceDE w:val="0"/>
        <w:autoSpaceDN w:val="0"/>
        <w:adjustRightInd w:val="0"/>
        <w:spacing w:after="0" w:line="240" w:lineRule="auto"/>
        <w:ind w:firstLine="709"/>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Волгоградской области, настоящим Уставом и иными муниципальными правовыми актами.</w:t>
      </w:r>
    </w:p>
    <w:p w:rsidR="006A51D7" w:rsidRPr="006A51D7" w:rsidRDefault="006A51D7" w:rsidP="006A51D7">
      <w:pPr>
        <w:autoSpaceDE w:val="0"/>
        <w:autoSpaceDN w:val="0"/>
        <w:adjustRightInd w:val="0"/>
        <w:spacing w:after="0" w:line="240" w:lineRule="auto"/>
        <w:ind w:firstLine="709"/>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jc w:val="center"/>
        <w:outlineLvl w:val="1"/>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Глава </w:t>
      </w:r>
      <w:r w:rsidRPr="006A51D7">
        <w:rPr>
          <w:rFonts w:ascii="Times New Roman" w:eastAsia="Calibri" w:hAnsi="Times New Roman" w:cs="Times New Roman"/>
          <w:sz w:val="28"/>
          <w:szCs w:val="28"/>
          <w:lang w:val="en-US" w:eastAsia="ru-RU"/>
        </w:rPr>
        <w:t>IV</w:t>
      </w:r>
      <w:r w:rsidRPr="006A51D7">
        <w:rPr>
          <w:rFonts w:ascii="Times New Roman" w:eastAsia="Calibri" w:hAnsi="Times New Roman" w:cs="Times New Roman"/>
          <w:sz w:val="28"/>
          <w:szCs w:val="28"/>
          <w:lang w:eastAsia="ru-RU"/>
        </w:rPr>
        <w:t xml:space="preserve">. МУНИЦИПАЛЬНЫЕ ПРАВОВЫЕ АКТЫ </w:t>
      </w:r>
    </w:p>
    <w:p w:rsidR="006A51D7" w:rsidRPr="006A51D7" w:rsidRDefault="006A51D7" w:rsidP="006A51D7">
      <w:pPr>
        <w:autoSpaceDE w:val="0"/>
        <w:autoSpaceDN w:val="0"/>
        <w:adjustRightInd w:val="0"/>
        <w:spacing w:after="0" w:line="240" w:lineRule="auto"/>
        <w:jc w:val="center"/>
        <w:outlineLvl w:val="1"/>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Статья 23. Система муниципальных правовых актов Большеивановского сельского поселения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 В систему муниципальных правовых актов Большеивановского сельского поселения входят:</w:t>
      </w:r>
    </w:p>
    <w:p w:rsidR="006A51D7" w:rsidRPr="006A51D7" w:rsidRDefault="006A51D7" w:rsidP="006A51D7">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 правовые акты, принятые на местном референдуме, сходе граждан;</w:t>
      </w:r>
    </w:p>
    <w:p w:rsidR="006A51D7" w:rsidRPr="006A51D7" w:rsidRDefault="006A51D7" w:rsidP="006A51D7">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 решения Совета депутатов;</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3) постановления и распоряжения главы Большеивановского сельского поселения по вопросам, отнесенным к его компетенции настоящим Уставом;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4) постановления и распоряжения администрации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5) распоряжения и приказы председателя Совета депутатов по вопросам, отнесенным к его полномочиям решением Совета депутатов, указанного в статье 16 настоящего Устава.</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24. Порядок принятия устава Большеивановского сельского поселения, порядок внесения в него изменений и (или) дополнений</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 Устав является актом высшей юридической силы в системе муниципальных правовых актов, имеет прямое действие и применяется на всей территории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2. Проект устава, проект решения Совета депутатов о внесении изменений и (или) дополнений в устав не позднее чем за 30 дней до дня рассмотрения вопроса о принятии устава, внесении изменений и (или) дополнений в устав подлежат официальному опубликованию с одновременным официальным опубликованием установленного решением Совета депутатов порядка учета предложений по проекту устава, проекту решения Совета депутатов  о внесении изменений и (или) дополнений в устав, а также порядка участия граждан в его обсуждении.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color w:val="0000FF"/>
          <w:sz w:val="28"/>
          <w:szCs w:val="28"/>
          <w:lang w:eastAsia="ru-RU"/>
        </w:rPr>
      </w:pPr>
      <w:r w:rsidRPr="006A51D7">
        <w:rPr>
          <w:rFonts w:ascii="Times New Roman" w:eastAsia="Calibri" w:hAnsi="Times New Roman" w:cs="Times New Roman"/>
          <w:sz w:val="28"/>
          <w:szCs w:val="28"/>
          <w:lang w:eastAsia="ru-RU"/>
        </w:rPr>
        <w:t>3. Не требуется официальное опубликование порядка учета предложений по проекту решения Совета депутатов 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Волгоградской области или законов Волгоградской области в целях приведения данного устава в соответствие с этими нормативными правовыми актами.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4. Устав, решение Совета депутатов о внесении изменений и (или) дополнений в устав принимаются большинством в две трети голосов от установленной численности депутатов Совета депутатов.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5. Устав, решение Совета депутатов  о внесении изменений и (или) дополнений в устав подлежат государственной регистрации в Управлении Министерства юстиции Российской Федерации по Волгоградской области в порядке, установленном федеральным законом.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6. Глава Большеивановского сельского поселения обязан опубликовать зарегистрированные устав, решение о внесении изменений и дополнений в устав в течение семи дней со дня поступления из Управления Министерства юстиции Российской Федерации по Волгоградской области предусмотренного частью 6 статьи 4 Федерального закона от 21 июля 2005 года № 97-ФЗ «О государственной регистрации уставов муниципальных образований» уведомления о включении сведений об уставе, о решении Совета депутатов  о внесении изменений и дополнений в устав в государственный реестр уставов муниципальных образований субъекта Российской Федерации».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Статья 25. Подготовка и принятие (издание) муниципальных правовых актов Большеивановского сельского поселения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 Проекты муниципальных правовых актов Большеивановского сельского поселения могут вноситься депутатами Совета депутатов, главой Большеивановского сельского поселения, иными выборными органами местного самоуправления Большеивановского сельского поселения, органами территориального общественного самоуправления, инициативными группами граждан, прокурором Иловлинского района, Управлением Министерства юстиции Российской Федерации по Волгоградской области.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 Порядок внесения проектов муниципальных правовых актов Большеивановского сельского поселения, перечень и форма прилагаемых к ним документов, порядок принятия (издания) муниципальных правовых актов Большеивановского сельского поселения устанавливаются настоящим Уставом и нормативным правовым актом органа местного самоуправления или должностного лица местного самоуправления Большеивановского сельского поселения, на рассмотрение которых вносятся указанные проекты.</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3. 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сокращенное наименование представительного органа муниципального района, предусматривающие расходы, финансовое обеспечение которых осуществляется за счет средств местного бюджета, рассматриваются представительным органом муниципального образования по представлению главы местной администрации либо при наличии заключения указанного лиц.</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Статья 26. </w:t>
      </w:r>
      <w:bookmarkStart w:id="2" w:name="Par687"/>
      <w:bookmarkEnd w:id="2"/>
      <w:r w:rsidRPr="006A51D7">
        <w:rPr>
          <w:rFonts w:ascii="Times New Roman" w:eastAsia="Calibri" w:hAnsi="Times New Roman" w:cs="Times New Roman"/>
          <w:sz w:val="28"/>
          <w:szCs w:val="28"/>
          <w:lang w:eastAsia="ru-RU"/>
        </w:rPr>
        <w:t>Порядок вступления в силу муниципальных правовых актов Большеивановского 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1. Муниципальные правовые акты Большеивановского сельского поселения вступают в силу в порядке, установленном законодательством Российской Федерации и настоящим Уставом.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 Решения Совета депутатов  о налогах и сборах вступают в силу в соответствии с Налоговым кодексом Российской Федерации.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3.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4. Устав, решение Совета депутатов о внесении изменений и (или) дополнений в устав подлежат официальному опубликованию после их государственной регистрации и вступают в силу после их официального опубликования.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5. Изменения и (или) дополнения, внесенные в устав и изменяющие структуру органов местного самоуправления Большеивановского сельского поселения, разграничение полномочий между органами местного самоуправления Большеивановского сельского поселения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депутатов, принявшего решение о внесении в устав указанных изменений и дополнений.</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Изменения и дополнения, внесенные в устав и предусматривающие создание контрольно-счетного органа муниципального образования, вступают в силу в порядке, предусмотренном частью 4 настоящей статьи.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6. Иные муниципальные правовые акты Большеивановского сельского поселения вступают в силу со дня их подписания, если иное не устанавливается в самом муниципальном правовом акте.</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27. Отмена муниципальных правовых актов Большеивановского сельского поселения и приостановление их действия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 Муниципальные правовые акты Большеивановского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Большеивановского сельского поселения,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Волгоградской области, – уполномоченным органом государственной власти Российской Федерации (уполномоченным органом государственной власти Волгоградской области).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поселения или должностным лицом местного самоуправления поселения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Об исполнении полученного предписания администрация Большеивановского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депутатов– не позднее трех дней со дня принятия решения.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color w:val="0070C0"/>
          <w:sz w:val="28"/>
          <w:szCs w:val="28"/>
          <w:lang w:eastAsia="ru-RU"/>
        </w:rPr>
      </w:pPr>
      <w:r w:rsidRPr="006A51D7">
        <w:rPr>
          <w:rFonts w:ascii="Times New Roman" w:eastAsia="Calibri" w:hAnsi="Times New Roman" w:cs="Times New Roman"/>
          <w:sz w:val="28"/>
          <w:szCs w:val="28"/>
          <w:lang w:eastAsia="ru-RU"/>
        </w:rPr>
        <w:t xml:space="preserve">Статья 28. Порядок обнародования муниципальных правовых актов Большеивановского сельского поселения </w:t>
      </w:r>
    </w:p>
    <w:p w:rsidR="006A51D7" w:rsidRPr="006A51D7" w:rsidRDefault="006A51D7" w:rsidP="006A51D7">
      <w:pPr>
        <w:tabs>
          <w:tab w:val="left" w:pos="2492"/>
        </w:tabs>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tabs>
          <w:tab w:val="left" w:pos="2492"/>
        </w:tabs>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 Муниципальные нормативные правовые акты Большеивановского сельского поселения, в том числе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подлежат официальному обнародованию путем официального опубликования.</w:t>
      </w:r>
    </w:p>
    <w:p w:rsidR="006A51D7" w:rsidRPr="006A51D7" w:rsidRDefault="006A51D7" w:rsidP="006A51D7">
      <w:pPr>
        <w:tabs>
          <w:tab w:val="left" w:pos="2492"/>
        </w:tabs>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В интересах граждан и организаций в дополнение к официальному опубликованию муниципальные нормативные правовые акты и соглашения, заключаемые между органами местного самоуправления, обнародуются посредством размещения на официальном сайте администрации Большеивановского сельского поселения Иловлинского района Волгоградской области в информационно-телекоммуникационной сети «Интернет» (https://_ bolsheivanovskoe-sp.ru ).  </w:t>
      </w:r>
    </w:p>
    <w:p w:rsidR="006A51D7" w:rsidRPr="006A51D7" w:rsidRDefault="006A51D7" w:rsidP="006A51D7">
      <w:pPr>
        <w:tabs>
          <w:tab w:val="left" w:pos="2492"/>
        </w:tabs>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 Иные муниципальные правовые акты Большеивановского сельского поселения подлежат обнародованию способами, предусмотренными частью 3 настоящей статьи, в случаях и порядке, установленных законодательством.</w:t>
      </w:r>
    </w:p>
    <w:p w:rsidR="006A51D7" w:rsidRPr="006A51D7" w:rsidRDefault="006A51D7" w:rsidP="006A51D7">
      <w:pPr>
        <w:tabs>
          <w:tab w:val="left" w:pos="2492"/>
        </w:tabs>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3. Обнародование муниципальных правовых актов Большеивановского сельского поселения, в том числе соглашений, заключенных между органами местного самоуправления, осуществляется посредством:</w:t>
      </w:r>
    </w:p>
    <w:p w:rsidR="006A51D7" w:rsidRPr="006A51D7" w:rsidRDefault="006A51D7" w:rsidP="006A51D7">
      <w:pPr>
        <w:tabs>
          <w:tab w:val="left" w:pos="2492"/>
        </w:tabs>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 официального опубликования муниципального правового акта путем:</w:t>
      </w:r>
    </w:p>
    <w:p w:rsidR="006A51D7" w:rsidRPr="006A51D7" w:rsidRDefault="006A51D7" w:rsidP="006A51D7">
      <w:pPr>
        <w:tabs>
          <w:tab w:val="left" w:pos="2492"/>
        </w:tabs>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 опубликования в периодическом печатном издании  «Вестник» в течение пяти рабочих дней со дня принятия (издания) акта, если иное не предусмотрено федеральным законом; </w:t>
      </w:r>
    </w:p>
    <w:p w:rsidR="006A51D7" w:rsidRPr="006A51D7" w:rsidRDefault="006A51D7" w:rsidP="006A51D7">
      <w:pPr>
        <w:tabs>
          <w:tab w:val="left" w:pos="2492"/>
        </w:tabs>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Официальным опубликованием муниципального правового акта считается первая публикация его полного текста в периодическом печатном издании.</w:t>
      </w:r>
    </w:p>
    <w:p w:rsidR="006A51D7" w:rsidRPr="006A51D7" w:rsidRDefault="006A51D7" w:rsidP="006A51D7">
      <w:pPr>
        <w:tabs>
          <w:tab w:val="left" w:pos="2492"/>
        </w:tabs>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 размещения муниципального правового акта в местах, доступных для неограниченного круга лиц:</w:t>
      </w:r>
    </w:p>
    <w:p w:rsidR="006A51D7" w:rsidRPr="006A51D7" w:rsidRDefault="006A51D7" w:rsidP="006A51D7">
      <w:pPr>
        <w:tabs>
          <w:tab w:val="left" w:pos="2492"/>
        </w:tabs>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информационные стенды в помещениях администрации Большеивановского сельского поселения;</w:t>
      </w:r>
    </w:p>
    <w:p w:rsidR="006A51D7" w:rsidRPr="006A51D7" w:rsidRDefault="006A51D7" w:rsidP="006A51D7">
      <w:pPr>
        <w:tabs>
          <w:tab w:val="left" w:pos="2492"/>
        </w:tabs>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на прилегающей к зданию администрации Большеивановского сельского поселения;</w:t>
      </w:r>
    </w:p>
    <w:p w:rsidR="006A51D7" w:rsidRPr="006A51D7" w:rsidRDefault="006A51D7" w:rsidP="006A51D7">
      <w:pPr>
        <w:tabs>
          <w:tab w:val="left" w:pos="2492"/>
        </w:tabs>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     - Большеивановский  сельский дом культуры;</w:t>
      </w:r>
    </w:p>
    <w:p w:rsidR="006A51D7" w:rsidRPr="006A51D7" w:rsidRDefault="006A51D7" w:rsidP="006A51D7">
      <w:pPr>
        <w:tabs>
          <w:tab w:val="left" w:pos="2492"/>
        </w:tabs>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     - Большеивановская сельская библиотека.</w:t>
      </w:r>
    </w:p>
    <w:p w:rsidR="006A51D7" w:rsidRPr="006A51D7" w:rsidRDefault="006A51D7" w:rsidP="006A51D7">
      <w:pPr>
        <w:tabs>
          <w:tab w:val="left" w:pos="2492"/>
        </w:tabs>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Тексты муниципальных правовых актов размещаются в специально установленных для обнародования местах в течение пяти дней со дня принятия (издания) акта и должны находиться в таких местах в течение 30 дней с момента их размещения. </w:t>
      </w:r>
    </w:p>
    <w:p w:rsidR="006A51D7" w:rsidRPr="006A51D7" w:rsidRDefault="006A51D7" w:rsidP="006A51D7">
      <w:pPr>
        <w:tabs>
          <w:tab w:val="left" w:pos="2492"/>
        </w:tabs>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4. Дополнительным способом обеспечения возможности ознакомления граждан с муниципальными нормативными правовыми актами является их размещение на портале Минюста России «Нормативные правовые акты в Российской Федерации» (http://pravo-minjust.ru, http://право-минюст.рф, регистрация в качестве сетевого издания: ЭЛ № ФС 77 - 72471 от 05.03.2018)».</w:t>
      </w:r>
    </w:p>
    <w:p w:rsidR="006A51D7" w:rsidRPr="006A51D7" w:rsidRDefault="006A51D7" w:rsidP="006A51D7">
      <w:pPr>
        <w:tabs>
          <w:tab w:val="left" w:pos="2492"/>
        </w:tabs>
        <w:spacing w:after="0" w:line="240" w:lineRule="auto"/>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jc w:val="both"/>
        <w:rPr>
          <w:rFonts w:ascii="Times New Roman" w:eastAsia="Calibri" w:hAnsi="Times New Roman" w:cs="Times New Roman"/>
          <w:sz w:val="28"/>
          <w:szCs w:val="28"/>
        </w:rPr>
      </w:pPr>
    </w:p>
    <w:p w:rsidR="006A51D7" w:rsidRPr="006A51D7" w:rsidRDefault="006A51D7" w:rsidP="006A51D7">
      <w:pPr>
        <w:autoSpaceDE w:val="0"/>
        <w:autoSpaceDN w:val="0"/>
        <w:adjustRightInd w:val="0"/>
        <w:spacing w:after="0" w:line="240" w:lineRule="auto"/>
        <w:jc w:val="center"/>
        <w:outlineLvl w:val="2"/>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Глава </w:t>
      </w:r>
      <w:r w:rsidRPr="006A51D7">
        <w:rPr>
          <w:rFonts w:ascii="Times New Roman" w:eastAsia="Calibri" w:hAnsi="Times New Roman" w:cs="Times New Roman"/>
          <w:sz w:val="28"/>
          <w:szCs w:val="28"/>
          <w:lang w:val="en-US" w:eastAsia="ru-RU"/>
        </w:rPr>
        <w:t>V</w:t>
      </w:r>
      <w:r w:rsidRPr="006A51D7">
        <w:rPr>
          <w:rFonts w:ascii="Times New Roman" w:eastAsia="Calibri" w:hAnsi="Times New Roman" w:cs="Times New Roman"/>
          <w:sz w:val="28"/>
          <w:szCs w:val="28"/>
          <w:lang w:eastAsia="ru-RU"/>
        </w:rPr>
        <w:t xml:space="preserve">. ЭКОНОМИЧЕСКАЯ ОСНОВА </w:t>
      </w:r>
    </w:p>
    <w:p w:rsidR="006A51D7" w:rsidRPr="006A51D7" w:rsidRDefault="006A51D7" w:rsidP="006A51D7">
      <w:pPr>
        <w:autoSpaceDE w:val="0"/>
        <w:autoSpaceDN w:val="0"/>
        <w:adjustRightInd w:val="0"/>
        <w:spacing w:after="0" w:line="240" w:lineRule="auto"/>
        <w:jc w:val="center"/>
        <w:outlineLvl w:val="2"/>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МЕСТНОГО САМОУПРАВЛЕНИЯ </w:t>
      </w:r>
    </w:p>
    <w:p w:rsidR="006A51D7" w:rsidRPr="006A51D7" w:rsidRDefault="006A51D7" w:rsidP="006A51D7">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29. Экономическая основа местного самоуправления в Большеивановском сельском поселении</w:t>
      </w:r>
    </w:p>
    <w:p w:rsidR="006A51D7" w:rsidRPr="006A51D7" w:rsidRDefault="006A51D7" w:rsidP="006A51D7">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1. Экономическую основу местного самоуправления в Большеивановском сельском поселении составляют находящееся в муниципальной собственности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 xml:space="preserve">сельского поселения имущество. </w:t>
      </w: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2. Виды имущества, которое может находиться в собственности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сельского поселения устанавливается Федеральным законом «Об общих принципах организации местного самоуправления в единой системе публичной власти».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3. Органы местного самоуправления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 xml:space="preserve">сельского поселения от имени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Порядок управления и распоряжения имуществом, находящимся в собственности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 xml:space="preserve">сельского поселения, утверждается решением Совета депутатов.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4. Большеивановское  сельское поселение создает муниципальные предприятия и учреждения в целях осуществления полномочий органов местного самоуправления по решению вопросов местного значения.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Принятие решений о создании, преобразовании и ликвидации муниципальных предприятий осуществляется в порядке, устанавливаемом Советом депутатом.</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Принятие решений о создании, реорганизации, изменении типа и ликвидации муниципальных учреждений осуществляется в порядке, установленном администрацией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Учредителем муниципальных предприятий и учреждений является Большеивановское  сельское поселение.</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Функции и полномочия учредителя в отношении муниципальных предприятий и учреждений осуществляет администрация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сельского поселения.</w:t>
      </w:r>
    </w:p>
    <w:p w:rsidR="006A51D7" w:rsidRPr="006A51D7" w:rsidRDefault="006A51D7" w:rsidP="006A51D7">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5. В целях обеспечения полного и своевременного выполнения переданных государственных полномочий органы местного самоуправления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 xml:space="preserve">сельского поселения вправе дополнительно использовать собственные материальные ресурсы и (или) финансовые средства в случае несвоевременного перечисления субвенций соответственно из федерального бюджета либо бюджета Волгоградской области на их осуществление. Решение о реализации права дополнительно использовать собственные материальные ресурсы и (или) финансовые средства принимается Советом депутатов на основании предложений главы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сельского поселения.</w:t>
      </w:r>
    </w:p>
    <w:p w:rsidR="006A51D7" w:rsidRPr="006A51D7" w:rsidRDefault="006A51D7" w:rsidP="006A51D7">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Статья 30. Бюджет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 xml:space="preserve">сельского поселения </w:t>
      </w:r>
    </w:p>
    <w:p w:rsidR="006A51D7" w:rsidRPr="006A51D7" w:rsidRDefault="006A51D7" w:rsidP="006A51D7">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 Большеивановское  сельское поселение имеет собственный бюджет.</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2. Бюджет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 xml:space="preserve">сельского поселения составляется и утверждается сроком на три года (очередной финансовый год и плановый период).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3.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отчета об исполнении бюджета поселения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4. Бюджет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 xml:space="preserve">сельского  поселения составляется в порядке и сроки, установленные администрацией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 xml:space="preserve">сельского поселения, в соответствии с Бюджетным кодексом Российской Федерации и принятым с соблюдением его требований Положением о бюджетном процессе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сельского поселения, утвержденным решением Совета депутатов.</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5. Порядок рассмотрения проекта бюджета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 xml:space="preserve">сельского поселения, утверждения и исполнения бюджета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 xml:space="preserve">сельского поселения, осуществления контроля за его исполнением, составления отчета об исполнении бюджета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сельского поселения устанавливается Положением о бюджетном процессе, утвержденным решением Совета депутатов.</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6. Исполнение бюджета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 xml:space="preserve">сельского поселения обеспечивается администрацией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7. Контроль за исполнением бюджета Большеивановского  сельского поселения осуществляется Советом депутатов.</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8. Проект бюджета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 xml:space="preserve">сельского поселения, решение об утверждении бюджета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сельского поселения,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оплату их труда подлежат официальному опубликованию.</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Решение об утверждении бюджета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сельского поселения вступает в силу в порядке, предусмотренном статьей 5 Бюджетного кодекса Российской Федерации.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31. Закупки для обеспечения муниципальных нужд</w:t>
      </w: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«Об общих принципах организации местного самоуправления в единой системе публичной власти».</w:t>
      </w:r>
    </w:p>
    <w:p w:rsidR="006A51D7" w:rsidRPr="006A51D7" w:rsidRDefault="006A51D7" w:rsidP="006A51D7">
      <w:pPr>
        <w:autoSpaceDE w:val="0"/>
        <w:autoSpaceDN w:val="0"/>
        <w:adjustRightInd w:val="0"/>
        <w:spacing w:after="0" w:line="240" w:lineRule="auto"/>
        <w:ind w:firstLine="709"/>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Статья 32. Муниципальные заимствования</w:t>
      </w:r>
    </w:p>
    <w:p w:rsidR="006A51D7" w:rsidRPr="006A51D7" w:rsidRDefault="006A51D7" w:rsidP="006A51D7">
      <w:pPr>
        <w:autoSpaceDE w:val="0"/>
        <w:autoSpaceDN w:val="0"/>
        <w:adjustRightInd w:val="0"/>
        <w:spacing w:after="0" w:line="240" w:lineRule="auto"/>
        <w:ind w:firstLine="709"/>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Большеивановское  сельское поселение вправе осуществлять муниципальные заимствования, в том числе путем выпуска муниципальных ценных бумаг.</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Право осуществления муниципальных заимствований от имени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 xml:space="preserve">сельского поселения в соответствии с Бюджетным кодексом Российской Федерации принадлежит администрации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jc w:val="center"/>
        <w:outlineLvl w:val="0"/>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Глава </w:t>
      </w:r>
      <w:r w:rsidRPr="006A51D7">
        <w:rPr>
          <w:rFonts w:ascii="Times New Roman" w:eastAsia="Calibri" w:hAnsi="Times New Roman" w:cs="Times New Roman"/>
          <w:sz w:val="28"/>
          <w:szCs w:val="28"/>
          <w:lang w:val="en-US" w:eastAsia="ru-RU"/>
        </w:rPr>
        <w:t>VI</w:t>
      </w:r>
      <w:r w:rsidRPr="006A51D7">
        <w:rPr>
          <w:rFonts w:ascii="Times New Roman" w:eastAsia="Calibri" w:hAnsi="Times New Roman" w:cs="Times New Roman"/>
          <w:sz w:val="28"/>
          <w:szCs w:val="28"/>
          <w:lang w:eastAsia="ru-RU"/>
        </w:rPr>
        <w:t>. ОТВЕТСТВЕННОСТЬ ОРГАНОВ МЕСТНОГО САМОУПРАВЛЕНИЯ И ДОЛЖНОСТНЫХ ЛИЦ МЕСТНОГО САМОУПРАВЛЕНИЯ</w:t>
      </w: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color w:val="FF0000"/>
          <w:sz w:val="28"/>
          <w:szCs w:val="28"/>
          <w:lang w:eastAsia="ru-RU"/>
        </w:rPr>
      </w:pPr>
    </w:p>
    <w:p w:rsidR="006A51D7" w:rsidRPr="006A51D7" w:rsidRDefault="006A51D7" w:rsidP="006A51D7">
      <w:pPr>
        <w:spacing w:after="0" w:line="240" w:lineRule="auto"/>
        <w:ind w:firstLine="709"/>
        <w:jc w:val="both"/>
        <w:outlineLvl w:val="0"/>
        <w:rPr>
          <w:rFonts w:ascii="Times New Roman" w:eastAsia="Calibri" w:hAnsi="Times New Roman" w:cs="Times New Roman"/>
          <w:bCs/>
          <w:color w:val="000000"/>
          <w:sz w:val="28"/>
          <w:szCs w:val="28"/>
          <w:lang w:eastAsia="ru-RU"/>
        </w:rPr>
      </w:pPr>
      <w:r w:rsidRPr="006A51D7">
        <w:rPr>
          <w:rFonts w:ascii="Times New Roman" w:eastAsia="Calibri" w:hAnsi="Times New Roman" w:cs="Times New Roman"/>
          <w:bCs/>
          <w:color w:val="000000"/>
          <w:sz w:val="28"/>
          <w:szCs w:val="28"/>
          <w:lang w:eastAsia="ru-RU"/>
        </w:rPr>
        <w:t xml:space="preserve">Статья 33. Ответственность органов местного самоуправления и должностных лиц местного самоуправления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color w:val="000000"/>
          <w:sz w:val="28"/>
          <w:szCs w:val="28"/>
          <w:lang w:eastAsia="ru-RU"/>
        </w:rPr>
        <w:t xml:space="preserve">сельского поселения. </w:t>
      </w:r>
    </w:p>
    <w:p w:rsidR="006A51D7" w:rsidRPr="006A51D7" w:rsidRDefault="006A51D7" w:rsidP="006A51D7">
      <w:pPr>
        <w:spacing w:after="0" w:line="240" w:lineRule="auto"/>
        <w:ind w:firstLine="709"/>
        <w:rPr>
          <w:rFonts w:ascii="Times New Roman" w:eastAsia="Calibri" w:hAnsi="Times New Roman" w:cs="Times New Roman"/>
          <w:bCs/>
          <w:color w:val="000000"/>
          <w:sz w:val="28"/>
          <w:szCs w:val="28"/>
          <w:lang w:eastAsia="ru-RU"/>
        </w:rPr>
      </w:pPr>
    </w:p>
    <w:p w:rsidR="006A51D7" w:rsidRPr="006A51D7" w:rsidRDefault="006A51D7" w:rsidP="006A51D7">
      <w:pPr>
        <w:spacing w:after="0" w:line="240" w:lineRule="auto"/>
        <w:ind w:firstLine="709"/>
        <w:jc w:val="both"/>
        <w:rPr>
          <w:rFonts w:ascii="Times New Roman" w:eastAsia="Calibri" w:hAnsi="Times New Roman" w:cs="Times New Roman"/>
          <w:bCs/>
          <w:color w:val="000000"/>
          <w:sz w:val="28"/>
          <w:szCs w:val="28"/>
          <w:lang w:eastAsia="ru-RU"/>
        </w:rPr>
      </w:pPr>
      <w:r w:rsidRPr="006A51D7">
        <w:rPr>
          <w:rFonts w:ascii="Times New Roman" w:eastAsia="Calibri" w:hAnsi="Times New Roman" w:cs="Times New Roman"/>
          <w:bCs/>
          <w:color w:val="000000"/>
          <w:sz w:val="28"/>
          <w:szCs w:val="28"/>
          <w:lang w:eastAsia="ru-RU"/>
        </w:rPr>
        <w:t xml:space="preserve">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конституции (устава), законов Волгоградской области, устава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bCs/>
          <w:color w:val="000000"/>
          <w:sz w:val="28"/>
          <w:szCs w:val="28"/>
          <w:lang w:eastAsia="ru-RU"/>
        </w:rPr>
        <w:t>сельского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6A51D7" w:rsidRPr="006A51D7" w:rsidRDefault="006A51D7" w:rsidP="006A51D7">
      <w:pPr>
        <w:spacing w:after="0" w:line="240" w:lineRule="auto"/>
        <w:ind w:firstLine="709"/>
        <w:jc w:val="both"/>
        <w:rPr>
          <w:rFonts w:ascii="Times New Roman" w:eastAsia="Calibri" w:hAnsi="Times New Roman" w:cs="Times New Roman"/>
          <w:color w:val="000000"/>
          <w:sz w:val="28"/>
          <w:szCs w:val="28"/>
          <w:lang w:eastAsia="ru-RU"/>
        </w:rPr>
      </w:pPr>
    </w:p>
    <w:p w:rsidR="006A51D7" w:rsidRPr="006A51D7" w:rsidRDefault="006A51D7" w:rsidP="006A51D7">
      <w:pPr>
        <w:spacing w:after="0" w:line="240" w:lineRule="auto"/>
        <w:ind w:firstLine="709"/>
        <w:jc w:val="both"/>
        <w:rPr>
          <w:rFonts w:ascii="Times New Roman" w:eastAsia="Calibri" w:hAnsi="Times New Roman" w:cs="Times New Roman"/>
          <w:color w:val="000000"/>
          <w:sz w:val="28"/>
          <w:szCs w:val="28"/>
          <w:lang w:eastAsia="ru-RU"/>
        </w:rPr>
      </w:pPr>
      <w:r w:rsidRPr="006A51D7">
        <w:rPr>
          <w:rFonts w:ascii="Times New Roman" w:eastAsia="Calibri" w:hAnsi="Times New Roman" w:cs="Times New Roman"/>
          <w:color w:val="000000"/>
          <w:sz w:val="28"/>
          <w:szCs w:val="28"/>
          <w:lang w:eastAsia="ru-RU"/>
        </w:rPr>
        <w:t xml:space="preserve">Статья 34. Ответственность лиц, замещающих муниципальные должности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color w:val="000000"/>
          <w:sz w:val="28"/>
          <w:szCs w:val="28"/>
          <w:lang w:eastAsia="ru-RU"/>
        </w:rPr>
        <w:t>сельского поселения.</w:t>
      </w:r>
    </w:p>
    <w:p w:rsidR="006A51D7" w:rsidRPr="006A51D7" w:rsidRDefault="006A51D7" w:rsidP="006A51D7">
      <w:pPr>
        <w:spacing w:after="0" w:line="240" w:lineRule="auto"/>
        <w:ind w:firstLine="709"/>
        <w:jc w:val="both"/>
        <w:rPr>
          <w:rFonts w:ascii="Times New Roman" w:eastAsia="Calibri" w:hAnsi="Times New Roman" w:cs="Times New Roman"/>
          <w:color w:val="000000"/>
          <w:sz w:val="28"/>
          <w:szCs w:val="28"/>
          <w:lang w:eastAsia="ru-RU"/>
        </w:rPr>
      </w:pPr>
    </w:p>
    <w:p w:rsidR="006A51D7" w:rsidRPr="006A51D7" w:rsidRDefault="006A51D7" w:rsidP="006A51D7">
      <w:pPr>
        <w:spacing w:after="0" w:line="240" w:lineRule="auto"/>
        <w:ind w:firstLine="709"/>
        <w:jc w:val="both"/>
        <w:rPr>
          <w:rFonts w:ascii="Times New Roman" w:eastAsia="Calibri" w:hAnsi="Times New Roman" w:cs="Times New Roman"/>
          <w:color w:val="000000"/>
          <w:sz w:val="28"/>
          <w:szCs w:val="28"/>
          <w:lang w:eastAsia="ru-RU"/>
        </w:rPr>
      </w:pPr>
      <w:r w:rsidRPr="006A51D7">
        <w:rPr>
          <w:rFonts w:ascii="Times New Roman" w:eastAsia="Calibri" w:hAnsi="Times New Roman" w:cs="Times New Roman"/>
          <w:color w:val="000000"/>
          <w:sz w:val="28"/>
          <w:szCs w:val="28"/>
          <w:lang w:eastAsia="ru-RU"/>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rsidR="006A51D7" w:rsidRPr="006A51D7" w:rsidRDefault="006A51D7" w:rsidP="006A51D7">
      <w:pPr>
        <w:spacing w:after="0" w:line="240" w:lineRule="auto"/>
        <w:ind w:firstLine="709"/>
        <w:jc w:val="both"/>
        <w:rPr>
          <w:rFonts w:ascii="Times New Roman" w:eastAsia="Calibri" w:hAnsi="Times New Roman" w:cs="Times New Roman"/>
          <w:color w:val="000000"/>
          <w:sz w:val="28"/>
          <w:szCs w:val="28"/>
          <w:lang w:eastAsia="ru-RU"/>
        </w:rPr>
      </w:pPr>
      <w:r w:rsidRPr="006A51D7">
        <w:rPr>
          <w:rFonts w:ascii="Times New Roman" w:eastAsia="Calibri" w:hAnsi="Times New Roman" w:cs="Times New Roman"/>
          <w:color w:val="000000"/>
          <w:sz w:val="28"/>
          <w:szCs w:val="28"/>
          <w:lang w:eastAsia="ru-RU"/>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6A51D7" w:rsidRPr="006A51D7" w:rsidRDefault="006A51D7" w:rsidP="006A51D7">
      <w:pPr>
        <w:spacing w:after="0" w:line="240" w:lineRule="auto"/>
        <w:ind w:firstLine="709"/>
        <w:jc w:val="both"/>
        <w:rPr>
          <w:rFonts w:ascii="Times New Roman" w:eastAsia="Calibri" w:hAnsi="Times New Roman" w:cs="Times New Roman"/>
          <w:color w:val="000000"/>
          <w:sz w:val="28"/>
          <w:szCs w:val="28"/>
          <w:lang w:eastAsia="ru-RU"/>
        </w:rPr>
      </w:pPr>
      <w:r w:rsidRPr="006A51D7">
        <w:rPr>
          <w:rFonts w:ascii="Times New Roman" w:eastAsia="Calibri" w:hAnsi="Times New Roman" w:cs="Times New Roman"/>
          <w:color w:val="000000"/>
          <w:sz w:val="28"/>
          <w:szCs w:val="28"/>
          <w:lang w:eastAsia="ru-RU"/>
        </w:rPr>
        <w:t>1) предупреждение;</w:t>
      </w:r>
    </w:p>
    <w:p w:rsidR="006A51D7" w:rsidRPr="006A51D7" w:rsidRDefault="006A51D7" w:rsidP="006A51D7">
      <w:pPr>
        <w:spacing w:after="0" w:line="240" w:lineRule="auto"/>
        <w:ind w:firstLine="709"/>
        <w:jc w:val="both"/>
        <w:rPr>
          <w:rFonts w:ascii="Times New Roman" w:eastAsia="Calibri" w:hAnsi="Times New Roman" w:cs="Times New Roman"/>
          <w:color w:val="000000"/>
          <w:sz w:val="28"/>
          <w:szCs w:val="28"/>
          <w:lang w:eastAsia="ru-RU"/>
        </w:rPr>
      </w:pPr>
      <w:r w:rsidRPr="006A51D7">
        <w:rPr>
          <w:rFonts w:ascii="Times New Roman" w:eastAsia="Calibri" w:hAnsi="Times New Roman" w:cs="Times New Roman"/>
          <w:color w:val="000000"/>
          <w:sz w:val="28"/>
          <w:szCs w:val="28"/>
          <w:lang w:eastAsia="ru-RU"/>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6A51D7" w:rsidRPr="006A51D7" w:rsidRDefault="006A51D7" w:rsidP="006A51D7">
      <w:pPr>
        <w:spacing w:after="0" w:line="240" w:lineRule="auto"/>
        <w:ind w:firstLine="709"/>
        <w:jc w:val="both"/>
        <w:rPr>
          <w:rFonts w:ascii="Times New Roman" w:eastAsia="Calibri" w:hAnsi="Times New Roman" w:cs="Times New Roman"/>
          <w:color w:val="000000"/>
          <w:sz w:val="28"/>
          <w:szCs w:val="28"/>
          <w:lang w:eastAsia="ru-RU"/>
        </w:rPr>
      </w:pPr>
      <w:r w:rsidRPr="006A51D7">
        <w:rPr>
          <w:rFonts w:ascii="Times New Roman" w:eastAsia="Calibri" w:hAnsi="Times New Roman" w:cs="Times New Roman"/>
          <w:color w:val="000000"/>
          <w:sz w:val="28"/>
          <w:szCs w:val="28"/>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6A51D7" w:rsidRPr="006A51D7" w:rsidRDefault="006A51D7" w:rsidP="006A51D7">
      <w:pPr>
        <w:spacing w:after="0" w:line="240" w:lineRule="auto"/>
        <w:ind w:firstLine="709"/>
        <w:jc w:val="both"/>
        <w:rPr>
          <w:rFonts w:ascii="Times New Roman" w:eastAsia="Calibri" w:hAnsi="Times New Roman" w:cs="Times New Roman"/>
          <w:color w:val="000000"/>
          <w:sz w:val="28"/>
          <w:szCs w:val="28"/>
          <w:lang w:eastAsia="ru-RU"/>
        </w:rPr>
      </w:pPr>
      <w:r w:rsidRPr="006A51D7">
        <w:rPr>
          <w:rFonts w:ascii="Times New Roman" w:eastAsia="Calibri" w:hAnsi="Times New Roman" w:cs="Times New Roman"/>
          <w:color w:val="000000"/>
          <w:sz w:val="28"/>
          <w:szCs w:val="28"/>
          <w:lang w:eastAsia="ru-RU"/>
        </w:rPr>
        <w:t>4) запрет занимать должности в соответствующем органе местного самоуправления до прекращения срока его полномочий;</w:t>
      </w:r>
    </w:p>
    <w:p w:rsidR="006A51D7" w:rsidRPr="006A51D7" w:rsidRDefault="006A51D7" w:rsidP="006A51D7">
      <w:pPr>
        <w:spacing w:after="0" w:line="240" w:lineRule="auto"/>
        <w:ind w:firstLine="709"/>
        <w:jc w:val="both"/>
        <w:rPr>
          <w:rFonts w:ascii="Times New Roman" w:eastAsia="Calibri" w:hAnsi="Times New Roman" w:cs="Times New Roman"/>
          <w:color w:val="000000"/>
          <w:sz w:val="28"/>
          <w:szCs w:val="28"/>
          <w:lang w:eastAsia="ru-RU"/>
        </w:rPr>
      </w:pPr>
      <w:r w:rsidRPr="006A51D7">
        <w:rPr>
          <w:rFonts w:ascii="Times New Roman" w:eastAsia="Calibri" w:hAnsi="Times New Roman" w:cs="Times New Roman"/>
          <w:color w:val="000000"/>
          <w:sz w:val="28"/>
          <w:szCs w:val="28"/>
          <w:lang w:eastAsia="ru-RU"/>
        </w:rPr>
        <w:t>5) запрет исполнять полномочия на постоянной основе до прекращения срока его полномочий.</w:t>
      </w:r>
    </w:p>
    <w:p w:rsidR="006A51D7" w:rsidRPr="006A51D7" w:rsidRDefault="006A51D7" w:rsidP="006A51D7">
      <w:pPr>
        <w:autoSpaceDE w:val="0"/>
        <w:autoSpaceDN w:val="0"/>
        <w:adjustRightInd w:val="0"/>
        <w:spacing w:after="0" w:line="240" w:lineRule="auto"/>
        <w:ind w:firstLine="709"/>
        <w:jc w:val="both"/>
        <w:rPr>
          <w:rFonts w:ascii="Times New Roman" w:eastAsia="DejaVu Sans" w:hAnsi="Times New Roman" w:cs="Times New Roman"/>
          <w:sz w:val="28"/>
          <w:szCs w:val="28"/>
          <w:lang w:eastAsia="ru-RU"/>
        </w:rPr>
      </w:pPr>
      <w:r w:rsidRPr="006A51D7">
        <w:rPr>
          <w:rFonts w:ascii="Times New Roman" w:eastAsia="Calibri" w:hAnsi="Times New Roman" w:cs="Times New Roman"/>
          <w:color w:val="000000"/>
          <w:sz w:val="28"/>
          <w:szCs w:val="28"/>
        </w:rPr>
        <w:t xml:space="preserve">3. </w:t>
      </w:r>
      <w:r w:rsidRPr="006A51D7">
        <w:rPr>
          <w:rFonts w:ascii="Times New Roman" w:eastAsia="DejaVu Sans" w:hAnsi="Times New Roman" w:cs="Times New Roman"/>
          <w:sz w:val="28"/>
          <w:szCs w:val="28"/>
          <w:lang w:eastAsia="ru-RU"/>
        </w:rPr>
        <w:t xml:space="preserve">Порядок принятия решения о применении к лицу, замещающему муниципальную должность, мер ответственности, указанных в части 2 настоящей статьи, определяется муниципальным правовым актом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color w:val="000000"/>
          <w:sz w:val="28"/>
          <w:szCs w:val="28"/>
          <w:lang w:eastAsia="ru-RU"/>
        </w:rPr>
        <w:t>сельского поселения.</w:t>
      </w:r>
    </w:p>
    <w:p w:rsidR="006A51D7" w:rsidRPr="006A51D7" w:rsidRDefault="006A51D7" w:rsidP="006A51D7">
      <w:pPr>
        <w:spacing w:after="0" w:line="240" w:lineRule="auto"/>
        <w:ind w:firstLine="709"/>
        <w:jc w:val="both"/>
        <w:rPr>
          <w:rFonts w:ascii="Times New Roman" w:eastAsia="Calibri" w:hAnsi="Times New Roman" w:cs="Times New Roman"/>
          <w:sz w:val="28"/>
          <w:szCs w:val="28"/>
        </w:rPr>
      </w:pP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Статья 35. Ответственность главы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 xml:space="preserve">сельского поселения </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1. В случае издания главой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 xml:space="preserve">сельского поселения нормативного правового акта, противоречащего </w:t>
      </w:r>
      <w:hyperlink r:id="rId16" w:history="1">
        <w:r w:rsidRPr="006A51D7">
          <w:rPr>
            <w:rFonts w:ascii="Times New Roman" w:eastAsia="Calibri" w:hAnsi="Times New Roman" w:cs="Times New Roman"/>
            <w:sz w:val="28"/>
            <w:szCs w:val="28"/>
            <w:lang w:eastAsia="ru-RU"/>
          </w:rPr>
          <w:t>Конституции</w:t>
        </w:r>
      </w:hyperlink>
      <w:r w:rsidRPr="006A51D7">
        <w:rPr>
          <w:rFonts w:ascii="Times New Roman" w:eastAsia="Calibri" w:hAnsi="Times New Roman" w:cs="Times New Roman"/>
          <w:sz w:val="28"/>
          <w:szCs w:val="28"/>
          <w:lang w:eastAsia="ru-RU"/>
        </w:rPr>
        <w:t xml:space="preserve"> Российской Федерации, федеральным конституционным законам, федеральным законам, законам Волгоградской области, настоящему Уставу,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 высшим должностным лицом Волгоградской области во исполнение статьи 74 Федерального закона «Об общих принципах организации местного самоуправления в единой системе публичной власти» издается правовой акт об отрешении от должности главы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сельского поселения.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2. Высшее должностное лицо Волгоградской области вправе вынести предупреждение, объявить выговор главе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Волгоградской области.</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3. Высшее должностное лицо Волгоградской области вправе отрешить от должности главу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сельского поселения в случае:</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1) если в течение месяца со дня вынесения высшим должностным лицом Волгоградской области предупреждения, объявления выговора главе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 xml:space="preserve">сельского поселения в соответствии с частью 2 настоящей статьи главой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предусмотренных Федеральным законом «Об общих принципах организации местного самоуправления в единой системе публичной власти», а также за систематическое недостижение показателей эффективности деятельности органов местного самоуправления, с учетом мнения Совета депутатов не ранее чем через один год со дня вступления в должность главы муниципального образования;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trike/>
          <w:sz w:val="28"/>
          <w:szCs w:val="28"/>
          <w:lang w:eastAsia="ru-RU"/>
        </w:rPr>
      </w:pPr>
      <w:r w:rsidRPr="006A51D7">
        <w:rPr>
          <w:rFonts w:ascii="Times New Roman" w:eastAsia="Calibri" w:hAnsi="Times New Roman" w:cs="Times New Roman"/>
          <w:sz w:val="28"/>
          <w:szCs w:val="28"/>
          <w:lang w:eastAsia="ru-RU"/>
        </w:rPr>
        <w:t xml:space="preserve">3) по одному из оснований для удаления главы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 xml:space="preserve">сельского поселения в отставку, предусмотренных Федеральным законом «Об общих принципах организации местного самоуправления в единой системе публичной власти», с учетом мнения Совета муниципальных образований Волгоградской области не ранее чем через два года со дня вступления в должность главы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 xml:space="preserve">сельского поселения в случае, если высшим должностным Волгоградской области два и более раза вносились в Совет депутатов  и были отклонены Советом депутатов  инициативы об удалении главы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сельского поселения в отставку.</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4. Глава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сельского поселения, в отношении которого высшим должностным лицом Волгоградской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xml:space="preserve">5. Совет депутатов в соответствии с Федеральным </w:t>
      </w:r>
      <w:hyperlink r:id="rId17" w:history="1">
        <w:r w:rsidRPr="006A51D7">
          <w:rPr>
            <w:rFonts w:ascii="Times New Roman" w:eastAsia="Calibri" w:hAnsi="Times New Roman" w:cs="Times New Roman"/>
            <w:sz w:val="28"/>
            <w:szCs w:val="28"/>
            <w:lang w:eastAsia="ru-RU"/>
          </w:rPr>
          <w:t>законом</w:t>
        </w:r>
      </w:hyperlink>
      <w:r w:rsidRPr="006A51D7">
        <w:rPr>
          <w:rFonts w:ascii="Times New Roman" w:eastAsia="Calibri" w:hAnsi="Times New Roman" w:cs="Times New Roman"/>
          <w:sz w:val="28"/>
          <w:szCs w:val="28"/>
          <w:lang w:eastAsia="ru-RU"/>
        </w:rPr>
        <w:t xml:space="preserve"> «</w:t>
      </w:r>
      <w:r w:rsidRPr="006A51D7">
        <w:rPr>
          <w:rFonts w:ascii="Times New Roman" w:eastAsia="Calibri" w:hAnsi="Times New Roman" w:cs="Times New Roman"/>
          <w:color w:val="000000"/>
          <w:sz w:val="28"/>
          <w:szCs w:val="28"/>
          <w:lang w:eastAsia="ru-RU"/>
        </w:rPr>
        <w:t>Об общих принципах организации местного самоуправления в единой системе публичной власти</w:t>
      </w:r>
      <w:r w:rsidRPr="006A51D7">
        <w:rPr>
          <w:rFonts w:ascii="Times New Roman" w:eastAsia="Calibri" w:hAnsi="Times New Roman" w:cs="Times New Roman"/>
          <w:sz w:val="28"/>
          <w:szCs w:val="28"/>
          <w:lang w:eastAsia="ru-RU"/>
        </w:rPr>
        <w:t>» вправе удалить главу муниципального образования в отставку по инициативе депутатов Совета депутатов  или по инициативе высшего должностного лица Волгоградской области.</w:t>
      </w:r>
    </w:p>
    <w:p w:rsidR="006A51D7" w:rsidRPr="006A51D7" w:rsidRDefault="006A51D7" w:rsidP="006A51D7">
      <w:pPr>
        <w:autoSpaceDE w:val="0"/>
        <w:autoSpaceDN w:val="0"/>
        <w:adjustRightInd w:val="0"/>
        <w:spacing w:after="0" w:line="240" w:lineRule="auto"/>
        <w:ind w:firstLine="709"/>
        <w:jc w:val="both"/>
        <w:outlineLvl w:val="0"/>
        <w:rPr>
          <w:rFonts w:ascii="Times New Roman" w:eastAsia="Calibri" w:hAnsi="Times New Roman" w:cs="Times New Roman"/>
          <w:color w:val="FF0000"/>
          <w:lang w:eastAsia="ru-RU"/>
        </w:rPr>
      </w:pPr>
    </w:p>
    <w:p w:rsidR="006A51D7" w:rsidRPr="006A51D7" w:rsidRDefault="006A51D7" w:rsidP="006A51D7">
      <w:pPr>
        <w:autoSpaceDE w:val="0"/>
        <w:autoSpaceDN w:val="0"/>
        <w:adjustRightInd w:val="0"/>
        <w:spacing w:after="0" w:line="240" w:lineRule="auto"/>
        <w:jc w:val="center"/>
        <w:outlineLvl w:val="1"/>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Глава V</w:t>
      </w:r>
      <w:r w:rsidRPr="006A51D7">
        <w:rPr>
          <w:rFonts w:ascii="Times New Roman" w:eastAsia="Calibri" w:hAnsi="Times New Roman" w:cs="Times New Roman"/>
          <w:sz w:val="28"/>
          <w:szCs w:val="28"/>
          <w:lang w:val="en-US" w:eastAsia="ru-RU"/>
        </w:rPr>
        <w:t>II</w:t>
      </w:r>
      <w:r w:rsidRPr="006A51D7">
        <w:rPr>
          <w:rFonts w:ascii="Times New Roman" w:eastAsia="Calibri" w:hAnsi="Times New Roman" w:cs="Times New Roman"/>
          <w:sz w:val="28"/>
          <w:szCs w:val="28"/>
          <w:lang w:eastAsia="ru-RU"/>
        </w:rPr>
        <w:t>. ЗАКЛЮЧИТЕЛЬНЫЕ ПОЛОЖЕНИЯ</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color w:val="FF0000"/>
          <w:sz w:val="28"/>
          <w:szCs w:val="28"/>
          <w:lang w:eastAsia="ru-RU"/>
        </w:rPr>
      </w:pPr>
    </w:p>
    <w:p w:rsidR="006A51D7" w:rsidRPr="006A51D7" w:rsidRDefault="006A51D7" w:rsidP="006A51D7">
      <w:pPr>
        <w:spacing w:after="0" w:line="240" w:lineRule="auto"/>
        <w:ind w:firstLine="709"/>
        <w:jc w:val="both"/>
        <w:outlineLvl w:val="2"/>
        <w:rPr>
          <w:rFonts w:ascii="Times New Roman" w:eastAsia="Calibri" w:hAnsi="Times New Roman" w:cs="Times New Roman"/>
          <w:sz w:val="24"/>
          <w:szCs w:val="24"/>
          <w:lang w:eastAsia="ru-RU"/>
        </w:rPr>
      </w:pPr>
      <w:r w:rsidRPr="006A51D7">
        <w:rPr>
          <w:rFonts w:ascii="Times New Roman" w:eastAsia="Calibri" w:hAnsi="Times New Roman" w:cs="Times New Roman"/>
          <w:bCs/>
          <w:color w:val="000000"/>
          <w:sz w:val="28"/>
          <w:szCs w:val="28"/>
          <w:lang w:eastAsia="ru-RU"/>
        </w:rPr>
        <w:t>Статья 36. Вступление в силу настоящего Устава</w:t>
      </w:r>
    </w:p>
    <w:p w:rsidR="006A51D7" w:rsidRPr="006A51D7" w:rsidRDefault="006A51D7" w:rsidP="006A51D7">
      <w:pPr>
        <w:spacing w:after="0" w:line="240" w:lineRule="auto"/>
        <w:ind w:firstLine="709"/>
        <w:jc w:val="both"/>
        <w:rPr>
          <w:rFonts w:ascii="Times New Roman" w:eastAsia="Calibri" w:hAnsi="Times New Roman" w:cs="Times New Roman"/>
          <w:bCs/>
          <w:color w:val="000000"/>
          <w:sz w:val="28"/>
          <w:szCs w:val="28"/>
          <w:lang w:eastAsia="ru-RU"/>
        </w:rPr>
      </w:pPr>
    </w:p>
    <w:p w:rsidR="006A51D7" w:rsidRPr="006A51D7" w:rsidRDefault="006A51D7" w:rsidP="006A51D7">
      <w:pPr>
        <w:spacing w:after="0" w:line="240" w:lineRule="auto"/>
        <w:ind w:firstLine="709"/>
        <w:jc w:val="both"/>
        <w:rPr>
          <w:rFonts w:ascii="Times New Roman" w:eastAsia="Calibri" w:hAnsi="Times New Roman" w:cs="Times New Roman"/>
          <w:color w:val="000000"/>
          <w:sz w:val="28"/>
          <w:szCs w:val="28"/>
          <w:lang w:eastAsia="ru-RU"/>
        </w:rPr>
      </w:pPr>
      <w:r w:rsidRPr="006A51D7">
        <w:rPr>
          <w:rFonts w:ascii="Times New Roman" w:eastAsia="Calibri" w:hAnsi="Times New Roman" w:cs="Times New Roman"/>
          <w:bCs/>
          <w:color w:val="000000"/>
          <w:sz w:val="28"/>
          <w:szCs w:val="28"/>
          <w:lang w:eastAsia="ru-RU"/>
        </w:rPr>
        <w:t>1. Настоящий Устав подлежит официальному опубликованию после его государственной регистрации.</w:t>
      </w:r>
      <w:r w:rsidRPr="006A51D7">
        <w:rPr>
          <w:rFonts w:ascii="Times New Roman" w:eastAsia="Calibri" w:hAnsi="Times New Roman" w:cs="Times New Roman"/>
          <w:color w:val="000000"/>
          <w:sz w:val="28"/>
          <w:szCs w:val="28"/>
          <w:lang w:eastAsia="ru-RU"/>
        </w:rPr>
        <w:t xml:space="preserve"> </w:t>
      </w:r>
    </w:p>
    <w:p w:rsidR="006A51D7" w:rsidRPr="006A51D7" w:rsidRDefault="006A51D7" w:rsidP="006A51D7">
      <w:pPr>
        <w:spacing w:after="0" w:line="240" w:lineRule="auto"/>
        <w:ind w:firstLine="709"/>
        <w:jc w:val="both"/>
        <w:rPr>
          <w:rFonts w:ascii="Times New Roman" w:eastAsia="Calibri" w:hAnsi="Times New Roman" w:cs="Times New Roman"/>
          <w:color w:val="000000"/>
          <w:sz w:val="28"/>
          <w:szCs w:val="28"/>
          <w:lang w:eastAsia="ru-RU"/>
        </w:rPr>
      </w:pPr>
    </w:p>
    <w:p w:rsidR="006A51D7" w:rsidRPr="006A51D7" w:rsidRDefault="006A51D7" w:rsidP="006A51D7">
      <w:pPr>
        <w:spacing w:after="0" w:line="240" w:lineRule="auto"/>
        <w:ind w:firstLine="709"/>
        <w:jc w:val="both"/>
        <w:rPr>
          <w:rFonts w:ascii="Times New Roman" w:eastAsia="Calibri" w:hAnsi="Times New Roman" w:cs="Times New Roman"/>
          <w:color w:val="000000"/>
          <w:sz w:val="28"/>
          <w:szCs w:val="28"/>
          <w:lang w:eastAsia="ru-RU"/>
        </w:rPr>
      </w:pPr>
      <w:r w:rsidRPr="006A51D7">
        <w:rPr>
          <w:rFonts w:ascii="Times New Roman" w:eastAsia="Calibri" w:hAnsi="Times New Roman" w:cs="Times New Roman"/>
          <w:color w:val="000000"/>
          <w:sz w:val="28"/>
          <w:szCs w:val="28"/>
          <w:lang w:eastAsia="ru-RU"/>
        </w:rPr>
        <w:t>Статья 37. Признание утратившими силу отдельных муниципальных нормативных правовых актов.</w:t>
      </w:r>
    </w:p>
    <w:p w:rsidR="006A51D7" w:rsidRPr="006A51D7" w:rsidRDefault="006A51D7" w:rsidP="006A51D7">
      <w:pPr>
        <w:spacing w:after="0" w:line="240" w:lineRule="auto"/>
        <w:ind w:firstLine="709"/>
        <w:jc w:val="both"/>
        <w:rPr>
          <w:rFonts w:ascii="Times New Roman" w:eastAsia="Calibri" w:hAnsi="Times New Roman" w:cs="Times New Roman"/>
          <w:color w:val="000000"/>
          <w:sz w:val="28"/>
          <w:szCs w:val="28"/>
          <w:lang w:eastAsia="ru-RU"/>
        </w:rPr>
      </w:pPr>
    </w:p>
    <w:p w:rsidR="006A51D7" w:rsidRPr="006A51D7" w:rsidRDefault="006A51D7" w:rsidP="006A51D7">
      <w:pPr>
        <w:spacing w:after="0" w:line="240" w:lineRule="auto"/>
        <w:ind w:firstLine="709"/>
        <w:jc w:val="both"/>
        <w:rPr>
          <w:rFonts w:ascii="Times New Roman" w:eastAsia="Calibri" w:hAnsi="Times New Roman" w:cs="Times New Roman"/>
          <w:color w:val="000000"/>
          <w:sz w:val="28"/>
          <w:szCs w:val="28"/>
          <w:lang w:eastAsia="ru-RU"/>
        </w:rPr>
      </w:pPr>
      <w:r w:rsidRPr="006A51D7">
        <w:rPr>
          <w:rFonts w:ascii="Times New Roman" w:eastAsia="Calibri" w:hAnsi="Times New Roman" w:cs="Times New Roman"/>
          <w:color w:val="000000"/>
          <w:sz w:val="28"/>
          <w:szCs w:val="28"/>
          <w:lang w:eastAsia="ru-RU"/>
        </w:rPr>
        <w:t xml:space="preserve">Со дня вступления в силу настоящего Устава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сельского поселения</w:t>
      </w:r>
      <w:r w:rsidRPr="006A51D7">
        <w:rPr>
          <w:rFonts w:ascii="Times New Roman" w:eastAsia="Calibri" w:hAnsi="Times New Roman" w:cs="Times New Roman"/>
          <w:color w:val="000000"/>
          <w:sz w:val="28"/>
          <w:szCs w:val="28"/>
          <w:lang w:eastAsia="ru-RU"/>
        </w:rPr>
        <w:t xml:space="preserve"> признать утратившими силу:</w:t>
      </w:r>
    </w:p>
    <w:p w:rsidR="006A51D7" w:rsidRPr="006A51D7" w:rsidRDefault="006A51D7" w:rsidP="006A51D7">
      <w:pPr>
        <w:spacing w:after="0" w:line="240" w:lineRule="auto"/>
        <w:rPr>
          <w:rFonts w:ascii="Times New Roman" w:eastAsia="Calibri" w:hAnsi="Times New Roman" w:cs="Times New Roman"/>
          <w:color w:val="000000"/>
          <w:sz w:val="28"/>
          <w:szCs w:val="28"/>
          <w:lang w:eastAsia="ru-RU"/>
        </w:rPr>
      </w:pPr>
      <w:r w:rsidRPr="006A51D7">
        <w:rPr>
          <w:rFonts w:ascii="Times New Roman" w:eastAsia="Calibri" w:hAnsi="Times New Roman" w:cs="Times New Roman"/>
          <w:color w:val="000000"/>
          <w:sz w:val="28"/>
          <w:szCs w:val="28"/>
          <w:lang w:eastAsia="ru-RU"/>
        </w:rPr>
        <w:t xml:space="preserve">- Устав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сельского поселения</w:t>
      </w:r>
      <w:r w:rsidRPr="006A51D7">
        <w:rPr>
          <w:rFonts w:ascii="Times New Roman" w:eastAsia="Calibri" w:hAnsi="Times New Roman" w:cs="Times New Roman"/>
          <w:color w:val="000000"/>
          <w:sz w:val="28"/>
          <w:szCs w:val="28"/>
          <w:lang w:eastAsia="ru-RU"/>
        </w:rPr>
        <w:t xml:space="preserve">, принятый решением </w:t>
      </w:r>
      <w:r w:rsidRPr="006A51D7">
        <w:rPr>
          <w:rFonts w:ascii="Times New Roman" w:eastAsia="Calibri" w:hAnsi="Times New Roman" w:cs="Times New Roman"/>
          <w:sz w:val="28"/>
          <w:szCs w:val="28"/>
          <w:lang w:eastAsia="ru-RU"/>
        </w:rPr>
        <w:t xml:space="preserve">Совета депутатов </w:t>
      </w:r>
      <w:r w:rsidRPr="006A51D7">
        <w:rPr>
          <w:rFonts w:ascii="Times New Roman" w:eastAsia="Calibri" w:hAnsi="Times New Roman" w:cs="Times New Roman"/>
          <w:sz w:val="28"/>
          <w:szCs w:val="28"/>
        </w:rPr>
        <w:t xml:space="preserve">Большеивановского </w:t>
      </w:r>
      <w:r w:rsidRPr="006A51D7">
        <w:rPr>
          <w:rFonts w:ascii="Times New Roman" w:eastAsia="Calibri" w:hAnsi="Times New Roman" w:cs="Times New Roman"/>
          <w:sz w:val="28"/>
          <w:szCs w:val="28"/>
          <w:lang w:eastAsia="ru-RU"/>
        </w:rPr>
        <w:t xml:space="preserve">сельского поселения Иловлинского муниципального района                                                                                                                                           Волгоградской области </w:t>
      </w:r>
      <w:r w:rsidRPr="006A51D7">
        <w:rPr>
          <w:rFonts w:ascii="Times New Roman" w:eastAsia="Calibri" w:hAnsi="Times New Roman" w:cs="Times New Roman"/>
          <w:b/>
          <w:sz w:val="28"/>
          <w:szCs w:val="28"/>
          <w:lang w:eastAsia="ru-RU"/>
        </w:rPr>
        <w:t>от</w:t>
      </w:r>
      <w:r w:rsidRPr="006A51D7">
        <w:rPr>
          <w:rFonts w:ascii="Times New Roman" w:eastAsia="Calibri" w:hAnsi="Times New Roman" w:cs="Times New Roman"/>
          <w:sz w:val="28"/>
          <w:szCs w:val="28"/>
          <w:lang w:eastAsia="ru-RU"/>
        </w:rPr>
        <w:t xml:space="preserve">  25 июля  </w:t>
      </w:r>
      <w:r w:rsidRPr="006A51D7">
        <w:rPr>
          <w:rFonts w:ascii="Times New Roman" w:eastAsia="Calibri" w:hAnsi="Times New Roman" w:cs="Times New Roman"/>
          <w:spacing w:val="7"/>
          <w:sz w:val="28"/>
          <w:szCs w:val="28"/>
          <w:lang w:eastAsia="ru-RU"/>
        </w:rPr>
        <w:t xml:space="preserve">2025 г. </w:t>
      </w:r>
      <w:r w:rsidRPr="006A51D7">
        <w:rPr>
          <w:rFonts w:ascii="Times New Roman" w:eastAsia="Calibri" w:hAnsi="Times New Roman" w:cs="Times New Roman"/>
          <w:sz w:val="28"/>
          <w:szCs w:val="28"/>
          <w:lang w:eastAsia="ru-RU"/>
        </w:rPr>
        <w:t xml:space="preserve">  № </w:t>
      </w:r>
      <w:r w:rsidRPr="006A51D7">
        <w:rPr>
          <w:rFonts w:ascii="Times New Roman" w:eastAsia="Times New Roman" w:hAnsi="Times New Roman" w:cs="Times New Roman"/>
          <w:sz w:val="28"/>
          <w:szCs w:val="28"/>
          <w:lang w:eastAsia="ru-RU"/>
        </w:rPr>
        <w:t>58/20</w:t>
      </w:r>
      <w:r w:rsidRPr="006A51D7">
        <w:rPr>
          <w:rFonts w:ascii="Times New Roman" w:eastAsia="Calibri" w:hAnsi="Times New Roman" w:cs="Times New Roman"/>
          <w:color w:val="000000"/>
          <w:sz w:val="28"/>
          <w:szCs w:val="28"/>
          <w:lang w:eastAsia="ru-RU"/>
        </w:rPr>
        <w:t>.</w:t>
      </w:r>
    </w:p>
    <w:p w:rsidR="006A51D7" w:rsidRPr="006A51D7" w:rsidRDefault="006A51D7" w:rsidP="006A51D7">
      <w:pPr>
        <w:spacing w:after="0" w:line="240" w:lineRule="auto"/>
        <w:rPr>
          <w:rFonts w:ascii="Times New Roman" w:eastAsia="Calibri" w:hAnsi="Times New Roman" w:cs="Times New Roman"/>
          <w:sz w:val="28"/>
          <w:szCs w:val="28"/>
          <w:lang w:eastAsia="ru-RU"/>
        </w:rPr>
      </w:pPr>
      <w:r w:rsidRPr="006A51D7">
        <w:rPr>
          <w:rFonts w:ascii="Times New Roman" w:eastAsia="Calibri" w:hAnsi="Times New Roman" w:cs="Times New Roman"/>
          <w:sz w:val="28"/>
          <w:szCs w:val="28"/>
          <w:lang w:eastAsia="ru-RU"/>
        </w:rPr>
        <w:t>- решения Совета депутатов Большеивановского сельского поселения Иловлинского муниципального района Волгоградской области «О внесении изменений и дополнений в Устав Большеивановского сельского поселения Иловлинского муниципального района Волгоградской области»  от 19.02.2016г. № 57/15; от 30.09.2016г. № 76/23; от 31.10.2016г. № 78/24; от 09.02.2017г. № 93/27; от 27.04.2017г. № 100/30; от 30.11.2017г. № 115/34; от 12.01.2018г. № 123/36; от 28.05.2018г. № 134/39; от 27.12.2018г. № 153/4; от 20.05.2019г. № 163/449; от 12.03.2020г. № 33/6; от 30.11.2020г. № 61/15; от 26.04.2021г. № 78/21; от 31.05.2021г. № 84/23; от 05.07.2021г. № 89/26; от 06.08.2021г. № 94/27; от 29.09.2021г. № 102/29; от 29.10.2021г. № 105/30; от 22.01.2024г. № 194/70, от 14.08.2024г №216/80 , от 09.12.2024№19/7.</w:t>
      </w: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color w:val="FF0000"/>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color w:val="FF0000"/>
          <w:sz w:val="28"/>
          <w:szCs w:val="28"/>
          <w:lang w:eastAsia="ru-RU"/>
        </w:rPr>
      </w:pPr>
    </w:p>
    <w:p w:rsidR="006A51D7" w:rsidRPr="006A51D7" w:rsidRDefault="006A51D7" w:rsidP="006A51D7">
      <w:pPr>
        <w:autoSpaceDE w:val="0"/>
        <w:autoSpaceDN w:val="0"/>
        <w:adjustRightInd w:val="0"/>
        <w:spacing w:after="0" w:line="240" w:lineRule="auto"/>
        <w:ind w:firstLine="709"/>
        <w:jc w:val="both"/>
        <w:rPr>
          <w:rFonts w:ascii="Times New Roman" w:eastAsia="Calibri" w:hAnsi="Times New Roman" w:cs="Times New Roman"/>
          <w:color w:val="FF0000"/>
          <w:sz w:val="28"/>
          <w:szCs w:val="28"/>
          <w:lang w:eastAsia="ru-RU"/>
        </w:rPr>
      </w:pPr>
    </w:p>
    <w:p w:rsidR="003E721B" w:rsidRDefault="003E721B"/>
    <w:sectPr w:rsidR="003E721B" w:rsidSect="00AA5877">
      <w:footerReference w:type="default" r:id="rId18"/>
      <w:pgSz w:w="11907" w:h="16839" w:code="9"/>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5C66" w:rsidRDefault="00435C66">
      <w:pPr>
        <w:spacing w:after="0" w:line="240" w:lineRule="auto"/>
      </w:pPr>
      <w:r>
        <w:separator/>
      </w:r>
    </w:p>
  </w:endnote>
  <w:endnote w:type="continuationSeparator" w:id="0">
    <w:p w:rsidR="00435C66" w:rsidRDefault="00435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DejaVu Sans">
    <w:altName w:val="Malgun Gothic"/>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229B" w:rsidRDefault="006A51D7" w:rsidP="00F90630">
    <w:pPr>
      <w:pStyle w:val="a7"/>
      <w:framePr w:wrap="auto"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7B7F4C">
      <w:rPr>
        <w:rStyle w:val="a9"/>
        <w:noProof/>
      </w:rPr>
      <w:t>18</w:t>
    </w:r>
    <w:r>
      <w:rPr>
        <w:rStyle w:val="a9"/>
      </w:rPr>
      <w:fldChar w:fldCharType="end"/>
    </w:r>
  </w:p>
  <w:p w:rsidR="00D2229B" w:rsidRDefault="00435C66" w:rsidP="00F90630">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5C66" w:rsidRDefault="00435C66">
      <w:pPr>
        <w:spacing w:after="0" w:line="240" w:lineRule="auto"/>
      </w:pPr>
      <w:r>
        <w:separator/>
      </w:r>
    </w:p>
  </w:footnote>
  <w:footnote w:type="continuationSeparator" w:id="0">
    <w:p w:rsidR="00435C66" w:rsidRDefault="00435C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5F6176"/>
    <w:multiLevelType w:val="multilevel"/>
    <w:tmpl w:val="ACB08DA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 w15:restartNumberingAfterBreak="0">
    <w:nsid w:val="301B4007"/>
    <w:multiLevelType w:val="hybridMultilevel"/>
    <w:tmpl w:val="5C48BA68"/>
    <w:lvl w:ilvl="0" w:tplc="86F6F428">
      <w:start w:val="2"/>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 w15:restartNumberingAfterBreak="0">
    <w:nsid w:val="54C53E30"/>
    <w:multiLevelType w:val="hybridMultilevel"/>
    <w:tmpl w:val="031ECFAA"/>
    <w:lvl w:ilvl="0" w:tplc="408E0B54">
      <w:start w:val="1"/>
      <w:numFmt w:val="decimal"/>
      <w:lvlText w:val="%1."/>
      <w:lvlJc w:val="left"/>
      <w:pPr>
        <w:ind w:left="1635" w:hanging="109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62605429"/>
    <w:multiLevelType w:val="hybridMultilevel"/>
    <w:tmpl w:val="BBCE880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4BA"/>
    <w:rsid w:val="000A7314"/>
    <w:rsid w:val="001554BA"/>
    <w:rsid w:val="003E721B"/>
    <w:rsid w:val="00435C66"/>
    <w:rsid w:val="005A3358"/>
    <w:rsid w:val="006A51D7"/>
    <w:rsid w:val="007B7F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2E29D2-AB3F-435F-AB58-2D4425973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semiHidden/>
    <w:rsid w:val="006A51D7"/>
  </w:style>
  <w:style w:type="paragraph" w:customStyle="1" w:styleId="text">
    <w:name w:val="text"/>
    <w:basedOn w:val="a"/>
    <w:rsid w:val="006A51D7"/>
    <w:pPr>
      <w:spacing w:after="0" w:line="240" w:lineRule="auto"/>
      <w:ind w:firstLine="567"/>
      <w:jc w:val="both"/>
    </w:pPr>
    <w:rPr>
      <w:rFonts w:ascii="Arial" w:eastAsia="Calibri" w:hAnsi="Arial" w:cs="Arial"/>
      <w:sz w:val="24"/>
      <w:szCs w:val="24"/>
      <w:lang w:eastAsia="ru-RU"/>
    </w:rPr>
  </w:style>
  <w:style w:type="paragraph" w:customStyle="1" w:styleId="article">
    <w:name w:val="article"/>
    <w:basedOn w:val="a"/>
    <w:rsid w:val="006A51D7"/>
    <w:pPr>
      <w:spacing w:after="0" w:line="240" w:lineRule="auto"/>
      <w:ind w:firstLine="567"/>
      <w:jc w:val="both"/>
    </w:pPr>
    <w:rPr>
      <w:rFonts w:ascii="Arial" w:eastAsia="Calibri" w:hAnsi="Arial" w:cs="Arial"/>
      <w:sz w:val="26"/>
      <w:szCs w:val="26"/>
      <w:lang w:eastAsia="ru-RU"/>
    </w:rPr>
  </w:style>
  <w:style w:type="character" w:styleId="a3">
    <w:name w:val="Hyperlink"/>
    <w:rsid w:val="006A51D7"/>
    <w:rPr>
      <w:rFonts w:cs="Times New Roman"/>
      <w:color w:val="0000FF"/>
      <w:u w:val="none"/>
    </w:rPr>
  </w:style>
  <w:style w:type="paragraph" w:customStyle="1" w:styleId="ConsNormal">
    <w:name w:val="ConsNormal"/>
    <w:rsid w:val="006A51D7"/>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styleId="a4">
    <w:name w:val="footnote text"/>
    <w:basedOn w:val="a"/>
    <w:link w:val="a5"/>
    <w:semiHidden/>
    <w:rsid w:val="006A51D7"/>
    <w:pPr>
      <w:spacing w:after="0" w:line="240" w:lineRule="auto"/>
    </w:pPr>
    <w:rPr>
      <w:rFonts w:ascii="Times New Roman" w:eastAsia="Calibri" w:hAnsi="Times New Roman" w:cs="Times New Roman"/>
      <w:sz w:val="20"/>
      <w:szCs w:val="20"/>
      <w:lang w:val="x-none" w:eastAsia="ru-RU"/>
    </w:rPr>
  </w:style>
  <w:style w:type="character" w:customStyle="1" w:styleId="a5">
    <w:name w:val="Текст сноски Знак"/>
    <w:basedOn w:val="a0"/>
    <w:link w:val="a4"/>
    <w:semiHidden/>
    <w:rsid w:val="006A51D7"/>
    <w:rPr>
      <w:rFonts w:ascii="Times New Roman" w:eastAsia="Calibri" w:hAnsi="Times New Roman" w:cs="Times New Roman"/>
      <w:sz w:val="20"/>
      <w:szCs w:val="20"/>
      <w:lang w:val="x-none" w:eastAsia="ru-RU"/>
    </w:rPr>
  </w:style>
  <w:style w:type="character" w:styleId="a6">
    <w:name w:val="footnote reference"/>
    <w:semiHidden/>
    <w:rsid w:val="006A51D7"/>
    <w:rPr>
      <w:rFonts w:cs="Times New Roman"/>
      <w:vertAlign w:val="superscript"/>
    </w:rPr>
  </w:style>
  <w:style w:type="paragraph" w:customStyle="1" w:styleId="ConsPlusNormal">
    <w:name w:val="ConsPlusNormal"/>
    <w:rsid w:val="006A51D7"/>
    <w:pPr>
      <w:autoSpaceDE w:val="0"/>
      <w:autoSpaceDN w:val="0"/>
      <w:adjustRightInd w:val="0"/>
      <w:spacing w:after="0" w:line="240" w:lineRule="auto"/>
    </w:pPr>
    <w:rPr>
      <w:rFonts w:ascii="Arial" w:eastAsia="Calibri" w:hAnsi="Arial" w:cs="Arial"/>
      <w:sz w:val="20"/>
      <w:szCs w:val="20"/>
      <w:lang w:eastAsia="ru-RU"/>
    </w:rPr>
  </w:style>
  <w:style w:type="paragraph" w:styleId="a7">
    <w:name w:val="footer"/>
    <w:basedOn w:val="a"/>
    <w:link w:val="a8"/>
    <w:rsid w:val="006A51D7"/>
    <w:pPr>
      <w:tabs>
        <w:tab w:val="center" w:pos="4677"/>
        <w:tab w:val="right" w:pos="9355"/>
      </w:tabs>
      <w:spacing w:after="0" w:line="240" w:lineRule="auto"/>
    </w:pPr>
    <w:rPr>
      <w:rFonts w:ascii="Times New Roman" w:eastAsia="Calibri" w:hAnsi="Times New Roman" w:cs="Times New Roman"/>
      <w:sz w:val="24"/>
      <w:szCs w:val="24"/>
      <w:lang w:val="x-none" w:eastAsia="ru-RU"/>
    </w:rPr>
  </w:style>
  <w:style w:type="character" w:customStyle="1" w:styleId="a8">
    <w:name w:val="Нижний колонтитул Знак"/>
    <w:basedOn w:val="a0"/>
    <w:link w:val="a7"/>
    <w:rsid w:val="006A51D7"/>
    <w:rPr>
      <w:rFonts w:ascii="Times New Roman" w:eastAsia="Calibri" w:hAnsi="Times New Roman" w:cs="Times New Roman"/>
      <w:sz w:val="24"/>
      <w:szCs w:val="24"/>
      <w:lang w:val="x-none" w:eastAsia="ru-RU"/>
    </w:rPr>
  </w:style>
  <w:style w:type="character" w:styleId="a9">
    <w:name w:val="page number"/>
    <w:rsid w:val="006A51D7"/>
    <w:rPr>
      <w:rFonts w:cs="Times New Roman"/>
    </w:rPr>
  </w:style>
  <w:style w:type="paragraph" w:styleId="aa">
    <w:name w:val="Balloon Text"/>
    <w:basedOn w:val="a"/>
    <w:link w:val="ab"/>
    <w:semiHidden/>
    <w:rsid w:val="006A51D7"/>
    <w:pPr>
      <w:spacing w:after="0" w:line="240" w:lineRule="auto"/>
    </w:pPr>
    <w:rPr>
      <w:rFonts w:ascii="Tahoma" w:eastAsia="Calibri" w:hAnsi="Tahoma" w:cs="Times New Roman"/>
      <w:sz w:val="16"/>
      <w:szCs w:val="16"/>
      <w:lang w:val="x-none" w:eastAsia="ru-RU"/>
    </w:rPr>
  </w:style>
  <w:style w:type="character" w:customStyle="1" w:styleId="ab">
    <w:name w:val="Текст выноски Знак"/>
    <w:basedOn w:val="a0"/>
    <w:link w:val="aa"/>
    <w:semiHidden/>
    <w:rsid w:val="006A51D7"/>
    <w:rPr>
      <w:rFonts w:ascii="Tahoma" w:eastAsia="Calibri" w:hAnsi="Tahoma" w:cs="Times New Roman"/>
      <w:sz w:val="16"/>
      <w:szCs w:val="16"/>
      <w:lang w:val="x-none" w:eastAsia="ru-RU"/>
    </w:rPr>
  </w:style>
  <w:style w:type="character" w:styleId="ac">
    <w:name w:val="FollowedHyperlink"/>
    <w:rsid w:val="006A51D7"/>
    <w:rPr>
      <w:rFonts w:cs="Times New Roman"/>
      <w:color w:val="800080"/>
      <w:u w:val="single"/>
    </w:rPr>
  </w:style>
  <w:style w:type="paragraph" w:customStyle="1" w:styleId="10">
    <w:name w:val="Знак1 Знак Знак"/>
    <w:basedOn w:val="a"/>
    <w:rsid w:val="006A51D7"/>
    <w:pPr>
      <w:spacing w:before="100" w:beforeAutospacing="1" w:after="100" w:afterAutospacing="1" w:line="240" w:lineRule="auto"/>
    </w:pPr>
    <w:rPr>
      <w:rFonts w:ascii="Tahoma" w:eastAsia="Calibri" w:hAnsi="Tahoma" w:cs="Tahoma"/>
      <w:sz w:val="20"/>
      <w:szCs w:val="20"/>
      <w:lang w:val="en-US"/>
    </w:rPr>
  </w:style>
  <w:style w:type="paragraph" w:customStyle="1" w:styleId="ConsPlusTitle">
    <w:name w:val="ConsPlusTitle"/>
    <w:rsid w:val="006A51D7"/>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ad">
    <w:name w:val="Прижатый влево"/>
    <w:basedOn w:val="a"/>
    <w:next w:val="a"/>
    <w:rsid w:val="006A51D7"/>
    <w:pPr>
      <w:autoSpaceDE w:val="0"/>
      <w:autoSpaceDN w:val="0"/>
      <w:adjustRightInd w:val="0"/>
      <w:spacing w:after="0" w:line="240" w:lineRule="auto"/>
    </w:pPr>
    <w:rPr>
      <w:rFonts w:ascii="Arial" w:eastAsia="Calibri" w:hAnsi="Arial" w:cs="Arial"/>
      <w:sz w:val="24"/>
      <w:szCs w:val="24"/>
      <w:lang w:eastAsia="ru-RU"/>
    </w:rPr>
  </w:style>
  <w:style w:type="character" w:customStyle="1" w:styleId="FontStyle14">
    <w:name w:val="Font Style14"/>
    <w:rsid w:val="006A51D7"/>
    <w:rPr>
      <w:rFonts w:ascii="Cambria" w:hAnsi="Cambria"/>
      <w:sz w:val="20"/>
    </w:rPr>
  </w:style>
  <w:style w:type="paragraph" w:customStyle="1" w:styleId="Style6">
    <w:name w:val="Style6"/>
    <w:basedOn w:val="a"/>
    <w:rsid w:val="006A51D7"/>
    <w:pPr>
      <w:widowControl w:val="0"/>
      <w:autoSpaceDE w:val="0"/>
      <w:autoSpaceDN w:val="0"/>
      <w:adjustRightInd w:val="0"/>
      <w:spacing w:after="0" w:line="259" w:lineRule="exact"/>
      <w:ind w:firstLine="648"/>
      <w:jc w:val="both"/>
    </w:pPr>
    <w:rPr>
      <w:rFonts w:ascii="Cambria" w:eastAsia="Times New Roman" w:hAnsi="Cambria" w:cs="Cambria"/>
      <w:sz w:val="24"/>
      <w:szCs w:val="24"/>
      <w:lang w:eastAsia="ru-RU"/>
    </w:rPr>
  </w:style>
  <w:style w:type="paragraph" w:customStyle="1" w:styleId="Style7">
    <w:name w:val="Style7"/>
    <w:basedOn w:val="a"/>
    <w:rsid w:val="006A51D7"/>
    <w:pPr>
      <w:widowControl w:val="0"/>
      <w:autoSpaceDE w:val="0"/>
      <w:autoSpaceDN w:val="0"/>
      <w:adjustRightInd w:val="0"/>
      <w:spacing w:after="0" w:line="274" w:lineRule="exact"/>
      <w:ind w:firstLine="749"/>
      <w:jc w:val="both"/>
    </w:pPr>
    <w:rPr>
      <w:rFonts w:ascii="Cambria" w:eastAsia="Times New Roman" w:hAnsi="Cambria" w:cs="Cambria"/>
      <w:sz w:val="24"/>
      <w:szCs w:val="24"/>
      <w:lang w:eastAsia="ru-RU"/>
    </w:rPr>
  </w:style>
  <w:style w:type="paragraph" w:customStyle="1" w:styleId="Style8">
    <w:name w:val="Style8"/>
    <w:basedOn w:val="a"/>
    <w:rsid w:val="006A51D7"/>
    <w:pPr>
      <w:widowControl w:val="0"/>
      <w:autoSpaceDE w:val="0"/>
      <w:autoSpaceDN w:val="0"/>
      <w:adjustRightInd w:val="0"/>
      <w:spacing w:after="0" w:line="277" w:lineRule="exact"/>
      <w:ind w:firstLine="835"/>
      <w:jc w:val="both"/>
    </w:pPr>
    <w:rPr>
      <w:rFonts w:ascii="Cambria" w:eastAsia="Times New Roman" w:hAnsi="Cambria" w:cs="Cambria"/>
      <w:sz w:val="24"/>
      <w:szCs w:val="24"/>
      <w:lang w:eastAsia="ru-RU"/>
    </w:rPr>
  </w:style>
  <w:style w:type="character" w:customStyle="1" w:styleId="FontStyle18">
    <w:name w:val="Font Style18"/>
    <w:rsid w:val="006A51D7"/>
    <w:rPr>
      <w:rFonts w:ascii="Cambria" w:hAnsi="Cambria"/>
      <w:b/>
      <w:sz w:val="18"/>
    </w:rPr>
  </w:style>
  <w:style w:type="paragraph" w:styleId="ae">
    <w:name w:val="header"/>
    <w:basedOn w:val="a"/>
    <w:link w:val="af"/>
    <w:semiHidden/>
    <w:rsid w:val="006A51D7"/>
    <w:pPr>
      <w:tabs>
        <w:tab w:val="center" w:pos="4677"/>
        <w:tab w:val="right" w:pos="9355"/>
      </w:tabs>
      <w:spacing w:after="0" w:line="240" w:lineRule="auto"/>
    </w:pPr>
    <w:rPr>
      <w:rFonts w:ascii="Times New Roman" w:eastAsia="Calibri" w:hAnsi="Times New Roman" w:cs="Times New Roman"/>
      <w:sz w:val="24"/>
      <w:szCs w:val="24"/>
      <w:lang w:val="x-none" w:eastAsia="ru-RU"/>
    </w:rPr>
  </w:style>
  <w:style w:type="character" w:customStyle="1" w:styleId="af">
    <w:name w:val="Верхний колонтитул Знак"/>
    <w:basedOn w:val="a0"/>
    <w:link w:val="ae"/>
    <w:semiHidden/>
    <w:rsid w:val="006A51D7"/>
    <w:rPr>
      <w:rFonts w:ascii="Times New Roman" w:eastAsia="Calibri" w:hAnsi="Times New Roman" w:cs="Times New Roman"/>
      <w:sz w:val="24"/>
      <w:szCs w:val="24"/>
      <w:lang w:val="x-none" w:eastAsia="ru-RU"/>
    </w:rPr>
  </w:style>
  <w:style w:type="character" w:customStyle="1" w:styleId="af0">
    <w:name w:val="Основной текст Знак"/>
    <w:link w:val="af1"/>
    <w:locked/>
    <w:rsid w:val="006A51D7"/>
    <w:rPr>
      <w:sz w:val="24"/>
      <w:lang w:val="x-none" w:eastAsia="ru-RU"/>
    </w:rPr>
  </w:style>
  <w:style w:type="paragraph" w:styleId="af1">
    <w:name w:val="Body Text"/>
    <w:basedOn w:val="a"/>
    <w:link w:val="af0"/>
    <w:rsid w:val="006A51D7"/>
    <w:pPr>
      <w:spacing w:after="120" w:line="240" w:lineRule="auto"/>
    </w:pPr>
    <w:rPr>
      <w:sz w:val="24"/>
      <w:lang w:val="x-none" w:eastAsia="ru-RU"/>
    </w:rPr>
  </w:style>
  <w:style w:type="character" w:customStyle="1" w:styleId="11">
    <w:name w:val="Основной текст Знак1"/>
    <w:basedOn w:val="a0"/>
    <w:semiHidden/>
    <w:rsid w:val="006A51D7"/>
  </w:style>
  <w:style w:type="character" w:customStyle="1" w:styleId="BodyTextChar1">
    <w:name w:val="Body Text Char1"/>
    <w:semiHidden/>
    <w:locked/>
    <w:rsid w:val="006A51D7"/>
    <w:rPr>
      <w:rFonts w:ascii="Times New Roman" w:hAnsi="Times New Roman" w:cs="Times New Roman"/>
      <w:sz w:val="24"/>
      <w:szCs w:val="24"/>
    </w:rPr>
  </w:style>
  <w:style w:type="character" w:customStyle="1" w:styleId="af2">
    <w:name w:val="Основной текст с отступом Знак"/>
    <w:link w:val="af3"/>
    <w:locked/>
    <w:rsid w:val="006A51D7"/>
    <w:rPr>
      <w:sz w:val="24"/>
      <w:lang w:val="x-none" w:eastAsia="ru-RU"/>
    </w:rPr>
  </w:style>
  <w:style w:type="paragraph" w:styleId="af3">
    <w:name w:val="Body Text Indent"/>
    <w:basedOn w:val="a"/>
    <w:link w:val="af2"/>
    <w:rsid w:val="006A51D7"/>
    <w:pPr>
      <w:spacing w:after="0" w:line="240" w:lineRule="auto"/>
      <w:ind w:firstLine="708"/>
      <w:jc w:val="both"/>
    </w:pPr>
    <w:rPr>
      <w:sz w:val="24"/>
      <w:lang w:val="x-none" w:eastAsia="ru-RU"/>
    </w:rPr>
  </w:style>
  <w:style w:type="character" w:customStyle="1" w:styleId="12">
    <w:name w:val="Основной текст с отступом Знак1"/>
    <w:basedOn w:val="a0"/>
    <w:semiHidden/>
    <w:rsid w:val="006A51D7"/>
  </w:style>
  <w:style w:type="character" w:customStyle="1" w:styleId="BodyTextIndentChar1">
    <w:name w:val="Body Text Indent Char1"/>
    <w:semiHidden/>
    <w:locked/>
    <w:rsid w:val="006A51D7"/>
    <w:rPr>
      <w:rFonts w:ascii="Times New Roman" w:hAnsi="Times New Roman" w:cs="Times New Roman"/>
      <w:sz w:val="24"/>
      <w:szCs w:val="24"/>
    </w:rPr>
  </w:style>
  <w:style w:type="paragraph" w:customStyle="1" w:styleId="13">
    <w:name w:val="Абзац списка1"/>
    <w:basedOn w:val="a"/>
    <w:rsid w:val="006A51D7"/>
    <w:pPr>
      <w:spacing w:after="0" w:line="240" w:lineRule="auto"/>
      <w:ind w:left="708"/>
    </w:pPr>
    <w:rPr>
      <w:rFonts w:ascii="Times New Roman" w:eastAsia="Calibri" w:hAnsi="Times New Roman" w:cs="Times New Roman"/>
      <w:sz w:val="24"/>
      <w:szCs w:val="24"/>
      <w:lang w:eastAsia="ru-RU"/>
    </w:rPr>
  </w:style>
  <w:style w:type="character" w:styleId="af4">
    <w:name w:val="endnote reference"/>
    <w:semiHidden/>
    <w:rsid w:val="006A51D7"/>
    <w:rPr>
      <w:rFonts w:cs="Times New Roman"/>
      <w:vertAlign w:val="superscript"/>
    </w:rPr>
  </w:style>
  <w:style w:type="paragraph" w:styleId="af5">
    <w:name w:val="endnote text"/>
    <w:basedOn w:val="a"/>
    <w:link w:val="af6"/>
    <w:semiHidden/>
    <w:rsid w:val="006A51D7"/>
    <w:pPr>
      <w:spacing w:after="0" w:line="240" w:lineRule="auto"/>
    </w:pPr>
    <w:rPr>
      <w:rFonts w:ascii="Times New Roman" w:eastAsia="Calibri" w:hAnsi="Times New Roman" w:cs="Times New Roman"/>
      <w:sz w:val="20"/>
      <w:szCs w:val="20"/>
      <w:lang w:val="x-none" w:eastAsia="ru-RU"/>
    </w:rPr>
  </w:style>
  <w:style w:type="character" w:customStyle="1" w:styleId="af6">
    <w:name w:val="Текст концевой сноски Знак"/>
    <w:basedOn w:val="a0"/>
    <w:link w:val="af5"/>
    <w:semiHidden/>
    <w:rsid w:val="006A51D7"/>
    <w:rPr>
      <w:rFonts w:ascii="Times New Roman" w:eastAsia="Calibri" w:hAnsi="Times New Roman" w:cs="Times New Roman"/>
      <w:sz w:val="20"/>
      <w:szCs w:val="20"/>
      <w:lang w:val="x-none" w:eastAsia="ru-RU"/>
    </w:rPr>
  </w:style>
  <w:style w:type="paragraph" w:customStyle="1" w:styleId="ConsPlusCell">
    <w:name w:val="ConsPlusCell"/>
    <w:rsid w:val="006A51D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Document Map"/>
    <w:basedOn w:val="a"/>
    <w:link w:val="af8"/>
    <w:semiHidden/>
    <w:rsid w:val="006A51D7"/>
    <w:pPr>
      <w:shd w:val="clear" w:color="auto" w:fill="000080"/>
      <w:spacing w:after="0" w:line="240" w:lineRule="auto"/>
    </w:pPr>
    <w:rPr>
      <w:rFonts w:ascii="Tahoma" w:eastAsia="Calibri" w:hAnsi="Tahoma" w:cs="Tahoma"/>
      <w:sz w:val="20"/>
      <w:szCs w:val="20"/>
      <w:lang w:eastAsia="ru-RU"/>
    </w:rPr>
  </w:style>
  <w:style w:type="character" w:customStyle="1" w:styleId="af8">
    <w:name w:val="Схема документа Знак"/>
    <w:basedOn w:val="a0"/>
    <w:link w:val="af7"/>
    <w:semiHidden/>
    <w:rsid w:val="006A51D7"/>
    <w:rPr>
      <w:rFonts w:ascii="Tahoma" w:eastAsia="Calibri" w:hAnsi="Tahoma" w:cs="Tahoma"/>
      <w:sz w:val="20"/>
      <w:szCs w:val="20"/>
      <w:shd w:val="clear" w:color="auto" w:fill="00008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047E27459C58714142FACC08A7B045C4EA786640D506511F1C63A71A8628851370A1B3E3C2115FF250283C08B506809273FA24717A5u6g7K" TargetMode="External"/><Relationship Id="rId13" Type="http://schemas.openxmlformats.org/officeDocument/2006/relationships/hyperlink" Target="consultantplus://offline/ref=165B33528274487567F281CF6CB5D8E540D26A8D09F0DD5B31783F9BB6zBZ5I"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consultantplus://offline/ref=7047E27459C58714142FACC08A7B045C4EA786640D506511F1C63A71A8628851370A1B3E3A2416F2755893C4C2056C172E28BC4C09A66E71u8g4K" TargetMode="External"/><Relationship Id="rId12" Type="http://schemas.openxmlformats.org/officeDocument/2006/relationships/hyperlink" Target="consultantplus://offline/ref=548405532BE4D152CB494A9C86860275577955AA6E756C3CB963A4ED321C80F8B40A23ACFF3D2EBDNFo3G" TargetMode="External"/><Relationship Id="rId17" Type="http://schemas.openxmlformats.org/officeDocument/2006/relationships/hyperlink" Target="consultantplus://offline/ref=74063AC39A5F6DDA94406949483384BF0D01CC53D95D10897D8CE47A16C6oFH" TargetMode="External"/><Relationship Id="rId2" Type="http://schemas.openxmlformats.org/officeDocument/2006/relationships/styles" Target="styles.xml"/><Relationship Id="rId16" Type="http://schemas.openxmlformats.org/officeDocument/2006/relationships/hyperlink" Target="consultantplus://offline/ref=74063AC39A5F6DDA94406949483384BF0E0FC853D70C478B2CD9EAC7oFH"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48405532BE4D152CB494A9C8686027557785BAA64796C3CB963A4ED321C80F8B40A23AFNFoDG" TargetMode="External"/><Relationship Id="rId5" Type="http://schemas.openxmlformats.org/officeDocument/2006/relationships/footnotes" Target="footnotes.xml"/><Relationship Id="rId15" Type="http://schemas.openxmlformats.org/officeDocument/2006/relationships/hyperlink" Target="consultantplus://offline/ref=1635975B66B647AFACBA336C8CC52B0EBB22169633A90825F5DE260C3B0C20EC8A13EE1EBA0902DDZFh9M" TargetMode="External"/><Relationship Id="rId10" Type="http://schemas.openxmlformats.org/officeDocument/2006/relationships/hyperlink" Target="consultantplus://offline/ref=9C76B7F0E8F60E82C2F70FEF1A9AF542108B710B6B377B9FA9D0CB165718178D79E928A0AFv7gBH"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1AA29B78F519231DFFB69841FA22D3CE68E9651CAB79913F440CFAC24B01A241BD73CFE2BEg0j0N" TargetMode="External"/><Relationship Id="rId14" Type="http://schemas.openxmlformats.org/officeDocument/2006/relationships/hyperlink" Target="consultantplus://offline/ref=49570AB730F60BB6D480768EBED843A909753FE7194C95B9F1F3B0r716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12149</Words>
  <Characters>69253</Characters>
  <Application>Microsoft Office Word</Application>
  <DocSecurity>0</DocSecurity>
  <Lines>577</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cp:lastModifiedBy>
  <cp:revision>2</cp:revision>
  <dcterms:created xsi:type="dcterms:W3CDTF">2026-09-18T17:52:00Z</dcterms:created>
  <dcterms:modified xsi:type="dcterms:W3CDTF">2026-09-18T17:52:00Z</dcterms:modified>
</cp:coreProperties>
</file>