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E19" w:rsidRDefault="000E4E19" w:rsidP="000E4E19">
      <w:pPr>
        <w:shd w:val="clear" w:color="auto" w:fill="FFFFFF"/>
        <w:spacing w:after="0" w:line="250" w:lineRule="atLeast"/>
        <w:ind w:firstLine="567"/>
        <w:jc w:val="center"/>
        <w:rPr>
          <w:rFonts w:ascii="Georgia" w:hAnsi="Georgia" w:cs="Georgia"/>
          <w:color w:val="353333"/>
          <w:sz w:val="17"/>
          <w:szCs w:val="17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Обобщение практики осуществления муниципального жилищного контроля в соответствующих сферах деятельности за 2021 год</w:t>
      </w:r>
    </w:p>
    <w:p w:rsid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Georgia" w:hAnsi="Georgia" w:cs="Georgia"/>
          <w:color w:val="353333"/>
          <w:sz w:val="17"/>
          <w:szCs w:val="17"/>
          <w:shd w:val="clear" w:color="auto" w:fill="FFFFFF"/>
        </w:rPr>
      </w:pPr>
    </w:p>
    <w:p w:rsidR="000E4E19" w:rsidRDefault="00CA3013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Уставом </w:t>
      </w:r>
      <w:r w:rsidR="002A5A16">
        <w:rPr>
          <w:rFonts w:ascii="Times New Roman" w:eastAsia="Times New Roman" w:hAnsi="Times New Roman" w:cs="Times New Roman"/>
          <w:sz w:val="28"/>
          <w:szCs w:val="28"/>
        </w:rPr>
        <w:t>Большеивановского</w:t>
      </w:r>
      <w:r w:rsidR="000E4E19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="00C77BE8">
        <w:rPr>
          <w:rFonts w:ascii="Times New Roman" w:eastAsia="Times New Roman" w:hAnsi="Times New Roman" w:cs="Times New Roman"/>
          <w:sz w:val="28"/>
          <w:szCs w:val="28"/>
        </w:rPr>
        <w:t>Иловлинского</w:t>
      </w:r>
      <w:r w:rsidR="000E4E1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Волгоградской области полномочия по осуществлению муниципального жилищного контроля 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зложены на администрацию </w:t>
      </w:r>
      <w:r w:rsidR="002A5A16">
        <w:rPr>
          <w:rFonts w:ascii="Times New Roman" w:eastAsia="Times New Roman" w:hAnsi="Times New Roman" w:cs="Times New Roman"/>
          <w:sz w:val="28"/>
          <w:szCs w:val="28"/>
        </w:rPr>
        <w:t>Большеивановского</w:t>
      </w:r>
      <w:r w:rsidR="000E4E19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муниципального района Волгоградской области.</w:t>
      </w:r>
    </w:p>
    <w:p w:rsidR="000E4E19" w:rsidRPr="006172E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2E9">
        <w:rPr>
          <w:rFonts w:ascii="Times New Roman" w:eastAsia="Times New Roman" w:hAnsi="Times New Roman" w:cs="Times New Roman"/>
          <w:bCs/>
          <w:sz w:val="28"/>
          <w:szCs w:val="28"/>
        </w:rPr>
        <w:t>Проведение муниципального жилищного контроля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осуществляется в соответствии с:</w:t>
      </w:r>
    </w:p>
    <w:p w:rsidR="000E4E19" w:rsidRP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Конституцией</w:t>
      </w:r>
      <w:r w:rsidRPr="000E4E19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Федерации;</w:t>
      </w:r>
    </w:p>
    <w:p w:rsidR="000E4E19" w:rsidRP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4E19" w:rsidRP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19">
        <w:rPr>
          <w:rFonts w:ascii="Times New Roman" w:eastAsia="Times New Roman" w:hAnsi="Times New Roman" w:cs="Times New Roman"/>
          <w:sz w:val="28"/>
          <w:szCs w:val="28"/>
        </w:rPr>
        <w:t>- Жилищны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E4E19">
        <w:rPr>
          <w:rFonts w:ascii="Times New Roman" w:eastAsia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0E4E19">
        <w:rPr>
          <w:rFonts w:ascii="Times New Roman" w:eastAsia="Times New Roman" w:hAnsi="Times New Roman" w:cs="Times New Roman"/>
          <w:sz w:val="28"/>
          <w:szCs w:val="28"/>
        </w:rPr>
        <w:t xml:space="preserve">  Российской Федерации от 29.12.2004 № 188-ФЗ;</w:t>
      </w:r>
    </w:p>
    <w:p w:rsidR="000E4E19" w:rsidRP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4E19" w:rsidRP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19">
        <w:rPr>
          <w:rFonts w:ascii="Times New Roman" w:eastAsia="Times New Roman" w:hAnsi="Times New Roman" w:cs="Times New Roman"/>
          <w:sz w:val="28"/>
          <w:szCs w:val="28"/>
        </w:rPr>
        <w:t>- Федеральны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E4E19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0E4E19">
        <w:rPr>
          <w:rFonts w:ascii="Times New Roman" w:eastAsia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0E4E19" w:rsidRP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4E19" w:rsidRP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19">
        <w:rPr>
          <w:rFonts w:ascii="Times New Roman" w:eastAsia="Times New Roman" w:hAnsi="Times New Roman" w:cs="Times New Roman"/>
          <w:sz w:val="28"/>
          <w:szCs w:val="28"/>
        </w:rPr>
        <w:t>-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0E4E19">
        <w:rPr>
          <w:rFonts w:ascii="Times New Roman" w:eastAsia="Times New Roman" w:hAnsi="Times New Roman" w:cs="Times New Roman"/>
          <w:sz w:val="28"/>
          <w:szCs w:val="28"/>
        </w:rPr>
        <w:t xml:space="preserve"> Волгоградской области от 28.11.2014 №156-ОД «О закреплении отдельных вопросов местного значения за сельскими поселениями в Волгоградской области» </w:t>
      </w:r>
    </w:p>
    <w:p w:rsidR="000E4E19" w:rsidRP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4E19" w:rsidRP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19">
        <w:rPr>
          <w:rFonts w:ascii="Times New Roman" w:eastAsia="Times New Roman" w:hAnsi="Times New Roman" w:cs="Times New Roman"/>
          <w:sz w:val="28"/>
          <w:szCs w:val="28"/>
        </w:rPr>
        <w:t>- Устав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C77B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5A16">
        <w:rPr>
          <w:rFonts w:ascii="Times New Roman" w:eastAsia="Times New Roman" w:hAnsi="Times New Roman" w:cs="Times New Roman"/>
          <w:sz w:val="28"/>
          <w:szCs w:val="28"/>
        </w:rPr>
        <w:t>Большеивановского</w:t>
      </w:r>
      <w:r w:rsidRPr="000E4E19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="00C77BE8">
        <w:rPr>
          <w:rFonts w:ascii="Times New Roman" w:eastAsia="Times New Roman" w:hAnsi="Times New Roman" w:cs="Times New Roman"/>
          <w:sz w:val="28"/>
          <w:szCs w:val="28"/>
        </w:rPr>
        <w:t>Иловлинского</w:t>
      </w:r>
      <w:r w:rsidRPr="000E4E1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Волгоградской области;</w:t>
      </w:r>
    </w:p>
    <w:p w:rsidR="000E4E19" w:rsidRP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2E9" w:rsidRPr="00D63BC0" w:rsidRDefault="000E4E19" w:rsidP="006172E9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0E4E19">
        <w:rPr>
          <w:sz w:val="28"/>
          <w:szCs w:val="28"/>
        </w:rPr>
        <w:t xml:space="preserve">- </w:t>
      </w:r>
      <w:r w:rsidR="006172E9">
        <w:rPr>
          <w:color w:val="000000"/>
          <w:sz w:val="28"/>
          <w:szCs w:val="28"/>
        </w:rPr>
        <w:t xml:space="preserve">Решением </w:t>
      </w:r>
      <w:r w:rsidR="006172E9" w:rsidRPr="00D63BC0">
        <w:rPr>
          <w:color w:val="000000"/>
          <w:sz w:val="28"/>
          <w:szCs w:val="28"/>
        </w:rPr>
        <w:t xml:space="preserve"> Совета </w:t>
      </w:r>
      <w:r w:rsidR="006172E9">
        <w:rPr>
          <w:color w:val="000000"/>
          <w:sz w:val="28"/>
          <w:szCs w:val="28"/>
        </w:rPr>
        <w:t xml:space="preserve">депутатов </w:t>
      </w:r>
      <w:r w:rsidR="002A5A16">
        <w:rPr>
          <w:sz w:val="28"/>
          <w:szCs w:val="28"/>
        </w:rPr>
        <w:t>Большеивановского</w:t>
      </w:r>
      <w:r w:rsidR="006172E9" w:rsidRPr="00D63BC0">
        <w:rPr>
          <w:color w:val="000000"/>
          <w:sz w:val="28"/>
          <w:szCs w:val="28"/>
        </w:rPr>
        <w:t xml:space="preserve"> сельского поселения </w:t>
      </w:r>
      <w:r w:rsidR="006172E9">
        <w:rPr>
          <w:color w:val="000000"/>
          <w:sz w:val="28"/>
          <w:szCs w:val="28"/>
        </w:rPr>
        <w:t>Иловлинского</w:t>
      </w:r>
      <w:r w:rsidR="006172E9" w:rsidRPr="00D63BC0">
        <w:rPr>
          <w:color w:val="000000"/>
          <w:sz w:val="28"/>
          <w:szCs w:val="28"/>
        </w:rPr>
        <w:t xml:space="preserve"> муниципального ра</w:t>
      </w:r>
      <w:r w:rsidR="00650625">
        <w:rPr>
          <w:color w:val="000000"/>
          <w:sz w:val="28"/>
          <w:szCs w:val="28"/>
        </w:rPr>
        <w:t xml:space="preserve">йона Волгоградской области от </w:t>
      </w:r>
      <w:r w:rsidR="002A5A16">
        <w:rPr>
          <w:color w:val="000000"/>
          <w:sz w:val="28"/>
          <w:szCs w:val="28"/>
        </w:rPr>
        <w:t>13.08</w:t>
      </w:r>
      <w:r w:rsidR="006172E9" w:rsidRPr="00D63BC0">
        <w:rPr>
          <w:color w:val="000000"/>
          <w:sz w:val="28"/>
          <w:szCs w:val="28"/>
        </w:rPr>
        <w:t>.2021</w:t>
      </w:r>
      <w:r w:rsidR="00650625">
        <w:rPr>
          <w:color w:val="000000"/>
          <w:sz w:val="28"/>
          <w:szCs w:val="28"/>
        </w:rPr>
        <w:t xml:space="preserve">г.  № </w:t>
      </w:r>
      <w:r w:rsidR="002A5A16">
        <w:rPr>
          <w:color w:val="000000"/>
          <w:sz w:val="28"/>
          <w:szCs w:val="28"/>
        </w:rPr>
        <w:t>96/27</w:t>
      </w:r>
      <w:r w:rsidR="006172E9" w:rsidRPr="00D63BC0">
        <w:rPr>
          <w:color w:val="000000"/>
          <w:sz w:val="28"/>
          <w:szCs w:val="28"/>
        </w:rPr>
        <w:t xml:space="preserve"> </w:t>
      </w:r>
      <w:r w:rsidR="006172E9">
        <w:rPr>
          <w:color w:val="000000"/>
          <w:sz w:val="28"/>
          <w:szCs w:val="28"/>
        </w:rPr>
        <w:t xml:space="preserve"> </w:t>
      </w:r>
      <w:r w:rsidR="006172E9" w:rsidRPr="00D63BC0">
        <w:rPr>
          <w:color w:val="000000"/>
          <w:sz w:val="28"/>
          <w:szCs w:val="28"/>
        </w:rPr>
        <w:t xml:space="preserve">«Об утверждении Положения о муниципальном жилищном контроле на территории </w:t>
      </w:r>
      <w:r w:rsidR="002A5A16">
        <w:rPr>
          <w:sz w:val="28"/>
          <w:szCs w:val="28"/>
        </w:rPr>
        <w:t>Большеивановского</w:t>
      </w:r>
      <w:r w:rsidR="006172E9" w:rsidRPr="00D63BC0">
        <w:rPr>
          <w:color w:val="000000"/>
          <w:sz w:val="28"/>
          <w:szCs w:val="28"/>
        </w:rPr>
        <w:t xml:space="preserve"> сельского поселения </w:t>
      </w:r>
      <w:r w:rsidR="006172E9">
        <w:rPr>
          <w:color w:val="000000"/>
          <w:sz w:val="28"/>
          <w:szCs w:val="28"/>
        </w:rPr>
        <w:t>Иловлинского</w:t>
      </w:r>
      <w:r w:rsidR="006172E9" w:rsidRPr="00D63BC0">
        <w:rPr>
          <w:color w:val="000000"/>
          <w:sz w:val="28"/>
          <w:szCs w:val="28"/>
        </w:rPr>
        <w:t xml:space="preserve"> муниципального района Волгоградской области</w:t>
      </w:r>
      <w:r w:rsidR="006172E9">
        <w:rPr>
          <w:color w:val="000000"/>
          <w:sz w:val="28"/>
          <w:szCs w:val="28"/>
        </w:rPr>
        <w:t xml:space="preserve"> </w:t>
      </w:r>
      <w:r w:rsidR="006172E9" w:rsidRPr="00D63BC0">
        <w:rPr>
          <w:color w:val="000000"/>
          <w:sz w:val="28"/>
          <w:szCs w:val="28"/>
        </w:rPr>
        <w:t>»</w:t>
      </w:r>
    </w:p>
    <w:p w:rsid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Основной задачей муниципального жилищного контроля является проверка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Волгоградской области в области жилищных отношений, а также муницип</w:t>
      </w:r>
      <w:r w:rsidR="00BA55EF">
        <w:rPr>
          <w:rFonts w:ascii="Times New Roman" w:eastAsia="Times New Roman" w:hAnsi="Times New Roman" w:cs="Times New Roman"/>
          <w:sz w:val="28"/>
          <w:szCs w:val="28"/>
        </w:rPr>
        <w:t xml:space="preserve">альными правовыми актами </w:t>
      </w:r>
      <w:r w:rsidR="002A5A16">
        <w:rPr>
          <w:rFonts w:ascii="Times New Roman" w:eastAsia="Times New Roman" w:hAnsi="Times New Roman" w:cs="Times New Roman"/>
          <w:sz w:val="28"/>
          <w:szCs w:val="28"/>
        </w:rPr>
        <w:t>Большеивановского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</w:t>
      </w:r>
    </w:p>
    <w:p w:rsid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Предметом проверки является соблюдение юридическими лицами, индивидуальными предпринимателями и гражданами установленных в соответствии с жилищным законодательством, законодательством об энергосбережении и о повышении энергетической эффективности обязательных требований к: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использованию и сохранности жилищного фонда;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 - жилым помещениям, их использованию и содержанию;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использованию и содержанию общего имущества собственников помещений в многоквартирных домах;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порядку осуществления перевода жилого помещения в нежилое помещение и нежилого помещения в жилое в многоквартирном доме;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порядку осуществления перепланировки и (или) переустройства помещений в многоквартирном доме;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формированию фондов капитального ремонта;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предоставлению коммунальных услуг собственникам и пользователям помещений в многоквартирных домах и жилых домов;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порядку размещения ресурсоснабжающими организациями, лицами, осуществляющими деятельность по управлению многоквартирными домами информации в  государственной информационной системе жилищно-коммунального хозяйства (далее - система);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обеспечению доступности для инвалидов помещений в многоквартирных домах;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предоставлению жилых помещений в наемных домах социального использования;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3)  правил: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содержания общего имущества в многоквартирном доме;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изменения размера платы за содержание жилого помещения;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 -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0E4E19" w:rsidRDefault="000E4E19" w:rsidP="000E4E19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4E19" w:rsidRDefault="000E4E19" w:rsidP="000E4E19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Плановые проверки по муниципальному жилищному контролю в отношении юридических лиц и индивидуальных предпринимателей на 2021 год запланированы не были, внеплановые проверки не осуществлялись.</w:t>
      </w:r>
    </w:p>
    <w:p w:rsidR="000E4E19" w:rsidRDefault="000E4E19" w:rsidP="000E4E19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5B80" w:rsidRDefault="00415B80"/>
    <w:sectPr w:rsidR="00415B80" w:rsidSect="002F0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FCC"/>
    <w:rsid w:val="00031993"/>
    <w:rsid w:val="000E4E19"/>
    <w:rsid w:val="000F4099"/>
    <w:rsid w:val="002A5A16"/>
    <w:rsid w:val="002F084B"/>
    <w:rsid w:val="00415B80"/>
    <w:rsid w:val="004C2A27"/>
    <w:rsid w:val="006172E9"/>
    <w:rsid w:val="00650625"/>
    <w:rsid w:val="007C4A86"/>
    <w:rsid w:val="00A13FCC"/>
    <w:rsid w:val="00A81B3B"/>
    <w:rsid w:val="00B02773"/>
    <w:rsid w:val="00B346DC"/>
    <w:rsid w:val="00BA55EF"/>
    <w:rsid w:val="00BC4F62"/>
    <w:rsid w:val="00C77BE8"/>
    <w:rsid w:val="00CA3013"/>
    <w:rsid w:val="00E20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19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link w:val="10"/>
    <w:uiPriority w:val="9"/>
    <w:qFormat/>
    <w:rsid w:val="00031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9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0E4E19"/>
    <w:rPr>
      <w:color w:val="000080"/>
      <w:u w:val="single"/>
    </w:rPr>
  </w:style>
  <w:style w:type="paragraph" w:styleId="a5">
    <w:name w:val="No Spacing"/>
    <w:qFormat/>
    <w:rsid w:val="000E4E1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19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link w:val="10"/>
    <w:uiPriority w:val="9"/>
    <w:qFormat/>
    <w:rsid w:val="00031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9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0E4E19"/>
    <w:rPr>
      <w:color w:val="000080"/>
      <w:u w:val="single"/>
    </w:rPr>
  </w:style>
  <w:style w:type="paragraph" w:styleId="a5">
    <w:name w:val="No Spacing"/>
    <w:qFormat/>
    <w:rsid w:val="000E4E1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2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dcterms:created xsi:type="dcterms:W3CDTF">2022-10-03T04:33:00Z</dcterms:created>
  <dcterms:modified xsi:type="dcterms:W3CDTF">2022-10-03T04:33:00Z</dcterms:modified>
</cp:coreProperties>
</file>