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967" w:rsidRDefault="00BB4967" w:rsidP="00BB4967">
      <w:pPr>
        <w:jc w:val="center"/>
        <w:rPr>
          <w:b/>
          <w:sz w:val="36"/>
          <w:szCs w:val="36"/>
        </w:rPr>
      </w:pPr>
    </w:p>
    <w:p w:rsidR="00BB4967" w:rsidRDefault="00BB4967" w:rsidP="00BB4967">
      <w:pPr>
        <w:jc w:val="center"/>
        <w:rPr>
          <w:b/>
          <w:sz w:val="36"/>
          <w:szCs w:val="36"/>
        </w:rPr>
      </w:pPr>
    </w:p>
    <w:p w:rsidR="00BB4967" w:rsidRDefault="00BB4967" w:rsidP="00BB4967">
      <w:pPr>
        <w:jc w:val="center"/>
        <w:rPr>
          <w:b/>
          <w:sz w:val="36"/>
          <w:szCs w:val="36"/>
        </w:rPr>
      </w:pPr>
    </w:p>
    <w:p w:rsidR="00BB4967" w:rsidRDefault="00BB4967" w:rsidP="00BB4967">
      <w:pPr>
        <w:jc w:val="center"/>
        <w:rPr>
          <w:b/>
          <w:sz w:val="36"/>
          <w:szCs w:val="36"/>
        </w:rPr>
      </w:pPr>
    </w:p>
    <w:p w:rsidR="008518C7" w:rsidRDefault="008518C7" w:rsidP="00BB4967">
      <w:pPr>
        <w:jc w:val="center"/>
        <w:rPr>
          <w:b/>
          <w:sz w:val="36"/>
          <w:szCs w:val="36"/>
        </w:rPr>
      </w:pPr>
    </w:p>
    <w:p w:rsidR="008518C7" w:rsidRDefault="008518C7" w:rsidP="00BB4967">
      <w:pPr>
        <w:jc w:val="center"/>
        <w:rPr>
          <w:b/>
          <w:sz w:val="36"/>
          <w:szCs w:val="36"/>
        </w:rPr>
      </w:pPr>
    </w:p>
    <w:p w:rsidR="008518C7" w:rsidRDefault="008518C7" w:rsidP="00BB4967">
      <w:pPr>
        <w:jc w:val="center"/>
        <w:rPr>
          <w:b/>
          <w:sz w:val="36"/>
          <w:szCs w:val="36"/>
        </w:rPr>
      </w:pPr>
    </w:p>
    <w:p w:rsidR="008518C7" w:rsidRDefault="008518C7" w:rsidP="00BB4967">
      <w:pPr>
        <w:jc w:val="center"/>
        <w:rPr>
          <w:b/>
          <w:sz w:val="36"/>
          <w:szCs w:val="36"/>
        </w:rPr>
      </w:pPr>
    </w:p>
    <w:p w:rsidR="008518C7" w:rsidRDefault="008518C7" w:rsidP="00BB4967">
      <w:pPr>
        <w:jc w:val="center"/>
        <w:rPr>
          <w:b/>
          <w:sz w:val="36"/>
          <w:szCs w:val="36"/>
        </w:rPr>
      </w:pPr>
    </w:p>
    <w:p w:rsidR="00BB4967" w:rsidRDefault="00BB4967" w:rsidP="00BB4967">
      <w:pPr>
        <w:jc w:val="center"/>
        <w:rPr>
          <w:b/>
          <w:sz w:val="36"/>
          <w:szCs w:val="36"/>
        </w:rPr>
      </w:pPr>
    </w:p>
    <w:p w:rsidR="00BB4967" w:rsidRDefault="00BB4967" w:rsidP="00BB4967">
      <w:pPr>
        <w:jc w:val="center"/>
        <w:rPr>
          <w:b/>
          <w:sz w:val="36"/>
          <w:szCs w:val="36"/>
        </w:rPr>
      </w:pPr>
    </w:p>
    <w:p w:rsidR="00BB4967" w:rsidRDefault="00BB4967" w:rsidP="00BB4967">
      <w:pPr>
        <w:jc w:val="center"/>
        <w:rPr>
          <w:b/>
          <w:sz w:val="36"/>
          <w:szCs w:val="36"/>
        </w:rPr>
      </w:pPr>
    </w:p>
    <w:p w:rsidR="00BB4967" w:rsidRPr="00650A33" w:rsidRDefault="00BB4967" w:rsidP="00BB4967">
      <w:pPr>
        <w:jc w:val="center"/>
        <w:rPr>
          <w:b/>
          <w:sz w:val="36"/>
          <w:szCs w:val="36"/>
        </w:rPr>
      </w:pPr>
      <w:r w:rsidRPr="00650A33">
        <w:rPr>
          <w:b/>
          <w:sz w:val="36"/>
          <w:szCs w:val="36"/>
        </w:rPr>
        <w:t>МЕСТНЫЕ НОРМАТИВЫ</w:t>
      </w:r>
    </w:p>
    <w:p w:rsidR="00BB4967" w:rsidRPr="00650A33" w:rsidRDefault="00BB4967" w:rsidP="00BB4967">
      <w:pPr>
        <w:jc w:val="center"/>
        <w:rPr>
          <w:b/>
          <w:sz w:val="36"/>
          <w:szCs w:val="36"/>
        </w:rPr>
      </w:pPr>
      <w:r w:rsidRPr="00650A33">
        <w:rPr>
          <w:b/>
          <w:sz w:val="36"/>
          <w:szCs w:val="36"/>
        </w:rPr>
        <w:t>ГРАДОСТРОИТЕЛЬНОГО ПРОЕКТИРОВАНИЯ</w:t>
      </w:r>
    </w:p>
    <w:p w:rsidR="0042346D" w:rsidRDefault="0042346D" w:rsidP="00BB4967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БОЛЬШЕИВАН</w:t>
      </w:r>
      <w:r w:rsidR="008D7388">
        <w:rPr>
          <w:b/>
          <w:sz w:val="36"/>
          <w:szCs w:val="36"/>
        </w:rPr>
        <w:t>О</w:t>
      </w:r>
      <w:r w:rsidR="00BB4967">
        <w:rPr>
          <w:b/>
          <w:sz w:val="36"/>
          <w:szCs w:val="36"/>
        </w:rPr>
        <w:t>В</w:t>
      </w:r>
      <w:r w:rsidR="00BB4967" w:rsidRPr="00650A33">
        <w:rPr>
          <w:b/>
          <w:sz w:val="36"/>
          <w:szCs w:val="36"/>
        </w:rPr>
        <w:t xml:space="preserve">СКОГО </w:t>
      </w:r>
    </w:p>
    <w:p w:rsidR="0042346D" w:rsidRDefault="00BB4967" w:rsidP="00BB4967">
      <w:pPr>
        <w:jc w:val="center"/>
        <w:rPr>
          <w:b/>
          <w:sz w:val="36"/>
          <w:szCs w:val="36"/>
        </w:rPr>
      </w:pPr>
      <w:r w:rsidRPr="00650A33">
        <w:rPr>
          <w:b/>
          <w:sz w:val="36"/>
          <w:szCs w:val="36"/>
        </w:rPr>
        <w:t xml:space="preserve">СЕЛЬСКОГО ПОСЕЛЕНИЯ </w:t>
      </w:r>
    </w:p>
    <w:p w:rsidR="00BB4967" w:rsidRPr="00650A33" w:rsidRDefault="00006B34" w:rsidP="00BB4967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ИЛОВЛИ</w:t>
      </w:r>
      <w:r w:rsidR="00BB4967" w:rsidRPr="00650A33">
        <w:rPr>
          <w:b/>
          <w:sz w:val="36"/>
          <w:szCs w:val="36"/>
        </w:rPr>
        <w:t xml:space="preserve">НСКОГО МУНИЦИПАЛЬНОГО РАЙОНА </w:t>
      </w:r>
    </w:p>
    <w:p w:rsidR="00BB4967" w:rsidRDefault="00BB4967" w:rsidP="00BB4967">
      <w:pPr>
        <w:jc w:val="center"/>
        <w:rPr>
          <w:b/>
          <w:sz w:val="36"/>
          <w:szCs w:val="36"/>
        </w:rPr>
      </w:pPr>
      <w:r w:rsidRPr="00650A33">
        <w:rPr>
          <w:b/>
          <w:sz w:val="36"/>
          <w:szCs w:val="36"/>
        </w:rPr>
        <w:t>ВОЛГОГРАДСКОЙ ОБЛАСТИ</w:t>
      </w:r>
    </w:p>
    <w:p w:rsidR="00BB4967" w:rsidRDefault="00BB4967" w:rsidP="00BB4967">
      <w:pPr>
        <w:jc w:val="center"/>
        <w:rPr>
          <w:b/>
          <w:sz w:val="36"/>
          <w:szCs w:val="36"/>
        </w:rPr>
      </w:pPr>
    </w:p>
    <w:p w:rsidR="00BB4967" w:rsidRDefault="00BB4967" w:rsidP="00BB4967">
      <w:pPr>
        <w:jc w:val="center"/>
        <w:rPr>
          <w:b/>
          <w:sz w:val="36"/>
          <w:szCs w:val="36"/>
        </w:rPr>
      </w:pPr>
    </w:p>
    <w:p w:rsidR="00BB4967" w:rsidRDefault="00BB4967" w:rsidP="00BB4967">
      <w:pPr>
        <w:jc w:val="center"/>
        <w:rPr>
          <w:b/>
          <w:sz w:val="36"/>
          <w:szCs w:val="36"/>
        </w:rPr>
      </w:pPr>
    </w:p>
    <w:p w:rsidR="00BB4967" w:rsidRDefault="00BB4967" w:rsidP="00BB4967">
      <w:pPr>
        <w:jc w:val="center"/>
        <w:rPr>
          <w:b/>
          <w:sz w:val="36"/>
          <w:szCs w:val="36"/>
        </w:rPr>
      </w:pPr>
    </w:p>
    <w:p w:rsidR="00BB4967" w:rsidRDefault="00BB4967" w:rsidP="00BB4967">
      <w:pPr>
        <w:jc w:val="center"/>
        <w:rPr>
          <w:b/>
          <w:sz w:val="36"/>
          <w:szCs w:val="36"/>
        </w:rPr>
      </w:pPr>
    </w:p>
    <w:p w:rsidR="008518C7" w:rsidRDefault="008518C7" w:rsidP="00BB4967">
      <w:pPr>
        <w:jc w:val="center"/>
        <w:rPr>
          <w:b/>
          <w:sz w:val="36"/>
          <w:szCs w:val="36"/>
        </w:rPr>
      </w:pPr>
    </w:p>
    <w:p w:rsidR="008518C7" w:rsidRDefault="008518C7" w:rsidP="00BB4967">
      <w:pPr>
        <w:jc w:val="center"/>
        <w:rPr>
          <w:b/>
          <w:sz w:val="36"/>
          <w:szCs w:val="36"/>
        </w:rPr>
      </w:pPr>
    </w:p>
    <w:p w:rsidR="008518C7" w:rsidRDefault="008518C7" w:rsidP="00BB4967">
      <w:pPr>
        <w:jc w:val="center"/>
        <w:rPr>
          <w:b/>
          <w:sz w:val="36"/>
          <w:szCs w:val="36"/>
        </w:rPr>
      </w:pPr>
    </w:p>
    <w:p w:rsidR="008518C7" w:rsidRDefault="008518C7" w:rsidP="00BB4967">
      <w:pPr>
        <w:jc w:val="center"/>
        <w:rPr>
          <w:b/>
          <w:sz w:val="36"/>
          <w:szCs w:val="36"/>
        </w:rPr>
      </w:pPr>
    </w:p>
    <w:p w:rsidR="008518C7" w:rsidRDefault="008518C7" w:rsidP="00BB4967">
      <w:pPr>
        <w:jc w:val="center"/>
        <w:rPr>
          <w:b/>
          <w:sz w:val="36"/>
          <w:szCs w:val="36"/>
        </w:rPr>
      </w:pPr>
    </w:p>
    <w:p w:rsidR="008518C7" w:rsidRDefault="008518C7" w:rsidP="00BB4967">
      <w:pPr>
        <w:jc w:val="center"/>
        <w:rPr>
          <w:b/>
          <w:sz w:val="36"/>
          <w:szCs w:val="36"/>
        </w:rPr>
      </w:pPr>
    </w:p>
    <w:p w:rsidR="00BB4967" w:rsidRDefault="00BB4967" w:rsidP="00BB4967">
      <w:pPr>
        <w:jc w:val="center"/>
        <w:rPr>
          <w:b/>
          <w:sz w:val="36"/>
          <w:szCs w:val="36"/>
        </w:rPr>
      </w:pPr>
    </w:p>
    <w:p w:rsidR="00BB4967" w:rsidRDefault="00BB4967" w:rsidP="00BB4967">
      <w:pPr>
        <w:jc w:val="center"/>
        <w:rPr>
          <w:b/>
          <w:sz w:val="36"/>
          <w:szCs w:val="36"/>
        </w:rPr>
      </w:pPr>
    </w:p>
    <w:p w:rsidR="00BB4967" w:rsidRDefault="00BB4967" w:rsidP="00BB4967">
      <w:pPr>
        <w:jc w:val="center"/>
        <w:rPr>
          <w:b/>
          <w:sz w:val="36"/>
          <w:szCs w:val="36"/>
        </w:rPr>
      </w:pPr>
    </w:p>
    <w:p w:rsidR="00BB4967" w:rsidRDefault="00BB4967" w:rsidP="00BB4967">
      <w:pPr>
        <w:jc w:val="center"/>
        <w:rPr>
          <w:b/>
          <w:sz w:val="36"/>
          <w:szCs w:val="36"/>
        </w:rPr>
      </w:pPr>
    </w:p>
    <w:p w:rsidR="00BB4967" w:rsidRDefault="00BB4967" w:rsidP="00BB4967">
      <w:pPr>
        <w:jc w:val="center"/>
        <w:rPr>
          <w:b/>
          <w:sz w:val="36"/>
          <w:szCs w:val="36"/>
        </w:rPr>
      </w:pPr>
    </w:p>
    <w:p w:rsidR="00BB4967" w:rsidRDefault="00BB4967" w:rsidP="00BB4967">
      <w:pPr>
        <w:jc w:val="center"/>
        <w:rPr>
          <w:b/>
          <w:sz w:val="36"/>
          <w:szCs w:val="36"/>
        </w:rPr>
      </w:pPr>
      <w:r w:rsidRPr="00BB4967">
        <w:rPr>
          <w:b/>
          <w:sz w:val="32"/>
          <w:szCs w:val="32"/>
        </w:rPr>
        <w:t>2017 г.</w:t>
      </w:r>
    </w:p>
    <w:p w:rsidR="00BB4967" w:rsidRDefault="00BB4967" w:rsidP="00BB4967">
      <w:pPr>
        <w:jc w:val="center"/>
        <w:rPr>
          <w:b/>
          <w:sz w:val="36"/>
          <w:szCs w:val="36"/>
        </w:rPr>
        <w:sectPr w:rsidR="00BB4967" w:rsidSect="006F2A02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bookmarkStart w:id="0" w:name="_Toc296083400"/>
    <w:bookmarkStart w:id="1" w:name="_Toc301515224"/>
    <w:bookmarkStart w:id="2" w:name="_Toc320708250"/>
    <w:bookmarkStart w:id="3" w:name="_Toc488749250"/>
    <w:p w:rsidR="0042346D" w:rsidRDefault="00791013">
      <w:pPr>
        <w:pStyle w:val="10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rFonts w:cs="Arial"/>
          <w:b/>
          <w:bCs/>
          <w:color w:val="000000"/>
          <w:kern w:val="1"/>
          <w:sz w:val="28"/>
          <w:szCs w:val="32"/>
          <w:lang w:eastAsia="ar-SA"/>
        </w:rPr>
        <w:lastRenderedPageBreak/>
        <w:fldChar w:fldCharType="begin"/>
      </w:r>
      <w:r w:rsidR="00253B45">
        <w:rPr>
          <w:rFonts w:cs="Arial"/>
          <w:b/>
          <w:bCs/>
          <w:color w:val="000000"/>
          <w:kern w:val="1"/>
          <w:sz w:val="28"/>
          <w:szCs w:val="32"/>
          <w:lang w:eastAsia="ar-SA"/>
        </w:rPr>
        <w:instrText xml:space="preserve"> TOC \o "1-3" \h \z \u </w:instrText>
      </w:r>
      <w:r>
        <w:rPr>
          <w:rFonts w:cs="Arial"/>
          <w:b/>
          <w:bCs/>
          <w:color w:val="000000"/>
          <w:kern w:val="1"/>
          <w:sz w:val="28"/>
          <w:szCs w:val="32"/>
          <w:lang w:eastAsia="ar-SA"/>
        </w:rPr>
        <w:fldChar w:fldCharType="separate"/>
      </w:r>
      <w:hyperlink w:anchor="_Toc493781548" w:history="1">
        <w:r w:rsidR="0042346D" w:rsidRPr="00120F58">
          <w:rPr>
            <w:rStyle w:val="aa"/>
            <w:rFonts w:cs="Arial"/>
            <w:b/>
            <w:bCs/>
            <w:noProof/>
            <w:kern w:val="1"/>
            <w:lang w:val="en-US" w:eastAsia="ar-SA"/>
          </w:rPr>
          <w:t>Введение.</w:t>
        </w:r>
        <w:r w:rsidR="0042346D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2346D">
          <w:rPr>
            <w:noProof/>
            <w:webHidden/>
          </w:rPr>
          <w:instrText xml:space="preserve"> PAGEREF _Toc493781548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2346D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42346D" w:rsidRDefault="00791013">
      <w:pPr>
        <w:pStyle w:val="1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3781549" w:history="1">
        <w:r w:rsidR="0042346D" w:rsidRPr="00120F58">
          <w:rPr>
            <w:rStyle w:val="aa"/>
            <w:rFonts w:cs="Arial"/>
            <w:b/>
            <w:bCs/>
            <w:noProof/>
            <w:kern w:val="1"/>
            <w:lang w:val="en-US" w:eastAsia="ar-SA"/>
          </w:rPr>
          <w:t>I. Общие положения</w:t>
        </w:r>
        <w:r w:rsidR="0042346D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2346D">
          <w:rPr>
            <w:noProof/>
            <w:webHidden/>
          </w:rPr>
          <w:instrText xml:space="preserve"> PAGEREF _Toc493781549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2346D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42346D" w:rsidRDefault="00791013">
      <w:pPr>
        <w:pStyle w:val="1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3781550" w:history="1">
        <w:r w:rsidR="0042346D" w:rsidRPr="00120F58">
          <w:rPr>
            <w:rStyle w:val="aa"/>
            <w:rFonts w:cs="Arial"/>
            <w:b/>
            <w:bCs/>
            <w:noProof/>
            <w:kern w:val="1"/>
            <w:lang w:val="en-US" w:eastAsia="ar-SA"/>
          </w:rPr>
          <w:t>II</w:t>
        </w:r>
        <w:r w:rsidR="0042346D" w:rsidRPr="00120F58">
          <w:rPr>
            <w:rStyle w:val="aa"/>
            <w:rFonts w:cs="Arial"/>
            <w:b/>
            <w:bCs/>
            <w:noProof/>
            <w:kern w:val="1"/>
            <w:lang w:eastAsia="ar-SA"/>
          </w:rPr>
          <w:t>. Основная часть</w:t>
        </w:r>
        <w:r w:rsidR="0042346D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2346D">
          <w:rPr>
            <w:noProof/>
            <w:webHidden/>
          </w:rPr>
          <w:instrText xml:space="preserve"> PAGEREF _Toc493781550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2346D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42346D" w:rsidRDefault="00791013">
      <w:pPr>
        <w:pStyle w:val="1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3781551" w:history="1">
        <w:r w:rsidR="0042346D" w:rsidRPr="00120F58">
          <w:rPr>
            <w:rStyle w:val="aa"/>
            <w:rFonts w:cs="Arial"/>
            <w:b/>
            <w:bCs/>
            <w:noProof/>
            <w:kern w:val="1"/>
            <w:lang w:eastAsia="ar-SA"/>
          </w:rPr>
          <w:t>1. Термины и определения в местных нормативах градостроительного проектирования Большеивановского сельского поселения Иловлинского муниципального района Волгоградской области</w:t>
        </w:r>
        <w:r w:rsidR="0042346D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2346D">
          <w:rPr>
            <w:noProof/>
            <w:webHidden/>
          </w:rPr>
          <w:instrText xml:space="preserve"> PAGEREF _Toc493781551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2346D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42346D" w:rsidRDefault="00791013">
      <w:pPr>
        <w:pStyle w:val="1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3781552" w:history="1">
        <w:r w:rsidR="0042346D" w:rsidRPr="00120F58">
          <w:rPr>
            <w:rStyle w:val="aa"/>
            <w:rFonts w:cs="Arial"/>
            <w:b/>
            <w:bCs/>
            <w:noProof/>
            <w:kern w:val="1"/>
            <w:lang w:eastAsia="ar-SA"/>
          </w:rPr>
          <w:t>2. Цели и задачи разработки местных нормативов градостроительного проектирования Большеивановского сельского поселения Иловлинского муниципального района Волгоградской области</w:t>
        </w:r>
        <w:r w:rsidR="0042346D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2346D">
          <w:rPr>
            <w:noProof/>
            <w:webHidden/>
          </w:rPr>
          <w:instrText xml:space="preserve"> PAGEREF _Toc493781552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2346D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42346D" w:rsidRDefault="00791013">
      <w:pPr>
        <w:pStyle w:val="1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3781553" w:history="1">
        <w:r w:rsidR="0042346D" w:rsidRPr="00120F58">
          <w:rPr>
            <w:rStyle w:val="aa"/>
            <w:rFonts w:cs="Arial"/>
            <w:b/>
            <w:bCs/>
            <w:noProof/>
            <w:kern w:val="1"/>
            <w:lang w:eastAsia="ar-SA"/>
          </w:rPr>
          <w:t>3. Общая характеристика состава и содержания местных нормативов градостроительного проектирования Большеивановского сельского поселения Иловлинского муниципального района Волгоградской области.</w:t>
        </w:r>
        <w:r w:rsidR="0042346D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2346D">
          <w:rPr>
            <w:noProof/>
            <w:webHidden/>
          </w:rPr>
          <w:instrText xml:space="preserve"> PAGEREF _Toc493781553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2346D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42346D" w:rsidRDefault="00791013">
      <w:pPr>
        <w:pStyle w:val="1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3781554" w:history="1">
        <w:r w:rsidR="0042346D" w:rsidRPr="00120F58">
          <w:rPr>
            <w:rStyle w:val="aa"/>
            <w:rFonts w:cs="Arial"/>
            <w:b/>
            <w:bCs/>
            <w:noProof/>
            <w:kern w:val="1"/>
            <w:lang w:eastAsia="ar-SA"/>
          </w:rPr>
          <w:t>4. Расчетные показатели минимально допустимого уровня обеспеченности объектами местного значения поселения и расчетные показатели максимально допустимого уровня территориальной доступности таких объектов для населения</w:t>
        </w:r>
        <w:r w:rsidR="0042346D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2346D">
          <w:rPr>
            <w:noProof/>
            <w:webHidden/>
          </w:rPr>
          <w:instrText xml:space="preserve"> PAGEREF _Toc493781554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2346D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42346D" w:rsidRDefault="00791013">
      <w:pPr>
        <w:pStyle w:val="1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3781555" w:history="1">
        <w:r w:rsidR="0042346D" w:rsidRPr="00120F58">
          <w:rPr>
            <w:rStyle w:val="aa"/>
            <w:rFonts w:cs="Arial"/>
            <w:bCs/>
            <w:noProof/>
            <w:kern w:val="1"/>
            <w:lang w:eastAsia="ar-SA"/>
          </w:rPr>
          <w:t xml:space="preserve">4.1. </w:t>
        </w:r>
        <w:r w:rsidR="0042346D" w:rsidRPr="00120F58">
          <w:rPr>
            <w:rStyle w:val="aa"/>
            <w:noProof/>
          </w:rPr>
          <w:t>Предельные значения расчетных показателей минимально допустимого уровня обеспеченности объектами местного значения населения муниципального образования и предельные значения расчетных показателей максимально допустимого уровня территориальной доступности таких объектов для населения муниципальных образований в области инженерно-технического обеспечения.</w:t>
        </w:r>
        <w:r w:rsidR="0042346D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2346D">
          <w:rPr>
            <w:noProof/>
            <w:webHidden/>
          </w:rPr>
          <w:instrText xml:space="preserve"> PAGEREF _Toc493781555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2346D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42346D" w:rsidRDefault="00791013">
      <w:pPr>
        <w:pStyle w:val="1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3781556" w:history="1">
        <w:r w:rsidR="0042346D" w:rsidRPr="00120F58">
          <w:rPr>
            <w:rStyle w:val="aa"/>
            <w:rFonts w:cs="Arial"/>
            <w:bCs/>
            <w:noProof/>
            <w:kern w:val="1"/>
            <w:lang w:eastAsia="ar-SA"/>
          </w:rPr>
          <w:t>4.2. Предельные значения расчетных показателей минимально допустимого уровня обеспеченности объектами местного значения населения муниципального образования и предельные значения расчетных показателей максимально допустимого уровня территориальной доступности таких объектов для населения муниципальных образований в области</w:t>
        </w:r>
        <w:r w:rsidR="0042346D" w:rsidRPr="00120F58">
          <w:rPr>
            <w:rStyle w:val="aa"/>
            <w:b/>
            <w:noProof/>
          </w:rPr>
          <w:t xml:space="preserve"> </w:t>
        </w:r>
        <w:r w:rsidR="0042346D" w:rsidRPr="00120F58">
          <w:rPr>
            <w:rStyle w:val="aa"/>
            <w:noProof/>
          </w:rPr>
          <w:t>автомобильные дороги и транспортное обслуживание</w:t>
        </w:r>
        <w:r w:rsidR="0042346D" w:rsidRPr="00120F58">
          <w:rPr>
            <w:rStyle w:val="aa"/>
            <w:rFonts w:cs="Arial"/>
            <w:bCs/>
            <w:noProof/>
            <w:kern w:val="1"/>
            <w:lang w:eastAsia="ar-SA"/>
          </w:rPr>
          <w:t>.</w:t>
        </w:r>
        <w:r w:rsidR="0042346D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2346D">
          <w:rPr>
            <w:noProof/>
            <w:webHidden/>
          </w:rPr>
          <w:instrText xml:space="preserve"> PAGEREF _Toc493781556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2346D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42346D" w:rsidRDefault="00791013">
      <w:pPr>
        <w:pStyle w:val="1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3781557" w:history="1">
        <w:r w:rsidR="0042346D" w:rsidRPr="00120F58">
          <w:rPr>
            <w:rStyle w:val="aa"/>
            <w:rFonts w:cs="Arial"/>
            <w:bCs/>
            <w:noProof/>
            <w:kern w:val="2"/>
            <w:lang w:eastAsia="ar-SA"/>
          </w:rPr>
          <w:t xml:space="preserve">4.3. </w:t>
        </w:r>
        <w:r w:rsidR="0042346D" w:rsidRPr="00120F58">
          <w:rPr>
            <w:rStyle w:val="aa"/>
            <w:noProof/>
          </w:rPr>
          <w:t>Предельные значения расчетных показателей минимально допустимого уровня обеспеченности объектами местного значения населения муниципального образования и предельные значения расчетных показателей максимально допустимого уровня территориальной доступности таких объектов для населения муниципальных образований в области физическая культура и массовый спорт.</w:t>
        </w:r>
        <w:r w:rsidR="0042346D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2346D">
          <w:rPr>
            <w:noProof/>
            <w:webHidden/>
          </w:rPr>
          <w:instrText xml:space="preserve"> PAGEREF _Toc493781557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2346D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42346D" w:rsidRDefault="00791013">
      <w:pPr>
        <w:pStyle w:val="1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3781558" w:history="1">
        <w:r w:rsidR="0042346D" w:rsidRPr="00120F58">
          <w:rPr>
            <w:rStyle w:val="aa"/>
            <w:rFonts w:cs="Arial"/>
            <w:bCs/>
            <w:noProof/>
            <w:kern w:val="2"/>
            <w:lang w:eastAsia="ar-SA"/>
          </w:rPr>
          <w:t xml:space="preserve">4.4. </w:t>
        </w:r>
        <w:r w:rsidR="0042346D" w:rsidRPr="00120F58">
          <w:rPr>
            <w:rStyle w:val="aa"/>
            <w:noProof/>
          </w:rPr>
          <w:t>Предельные значения расчетных показателей минимально допустимого уровня обеспеченности объектами местного значения населения муниципального образования и предельные значения расчетных показателей максимально допустимого уровня территориальной доступности таких объектов для населения муниципальных образований в области культурно-просветительского назначения.</w:t>
        </w:r>
        <w:r w:rsidR="0042346D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2346D">
          <w:rPr>
            <w:noProof/>
            <w:webHidden/>
          </w:rPr>
          <w:instrText xml:space="preserve"> PAGEREF _Toc493781558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2346D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42346D" w:rsidRDefault="00791013">
      <w:pPr>
        <w:pStyle w:val="1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3781559" w:history="1">
        <w:r w:rsidR="0042346D" w:rsidRPr="00120F58">
          <w:rPr>
            <w:rStyle w:val="aa"/>
            <w:rFonts w:cs="Arial"/>
            <w:bCs/>
            <w:noProof/>
            <w:kern w:val="2"/>
            <w:lang w:eastAsia="ar-SA"/>
          </w:rPr>
          <w:t xml:space="preserve">4.5. </w:t>
        </w:r>
        <w:r w:rsidR="0042346D" w:rsidRPr="00120F58">
          <w:rPr>
            <w:rStyle w:val="aa"/>
            <w:noProof/>
          </w:rPr>
          <w:t>Предельные значения расчетных показателей минимально допустимого уровня обеспеченности объектами местного значения населения муниципального образования и предельные значения расчетных показателей максимально допустимого уровня территориальной доступности таких объектов для населения муниципальных образований в области гражданская оборона и предупреждение ЧС.</w:t>
        </w:r>
        <w:r w:rsidR="0042346D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2346D">
          <w:rPr>
            <w:noProof/>
            <w:webHidden/>
          </w:rPr>
          <w:instrText xml:space="preserve"> PAGEREF _Toc493781559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2346D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42346D" w:rsidRDefault="00791013">
      <w:pPr>
        <w:pStyle w:val="1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3781560" w:history="1">
        <w:r w:rsidR="0042346D" w:rsidRPr="00120F58">
          <w:rPr>
            <w:rStyle w:val="aa"/>
            <w:rFonts w:cs="Arial"/>
            <w:bCs/>
            <w:noProof/>
            <w:kern w:val="2"/>
            <w:lang w:eastAsia="ar-SA"/>
          </w:rPr>
          <w:t xml:space="preserve">4.6. </w:t>
        </w:r>
        <w:r w:rsidR="0042346D" w:rsidRPr="00120F58">
          <w:rPr>
            <w:rStyle w:val="aa"/>
            <w:noProof/>
          </w:rPr>
          <w:t>Предельные значения расчетных показателей минимально допустимого уровня обеспеченности объектами местного значения населения муниципального образования и предельные значения расчетных показателей максимально допустимого уровня территориальной доступности таких объектов для населения муниципальных образований в области местное самоуправление.</w:t>
        </w:r>
        <w:r w:rsidR="0042346D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2346D">
          <w:rPr>
            <w:noProof/>
            <w:webHidden/>
          </w:rPr>
          <w:instrText xml:space="preserve"> PAGEREF _Toc493781560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2346D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42346D" w:rsidRDefault="00791013">
      <w:pPr>
        <w:pStyle w:val="1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3781561" w:history="1">
        <w:r w:rsidR="0042346D" w:rsidRPr="00120F58">
          <w:rPr>
            <w:rStyle w:val="aa"/>
            <w:rFonts w:cs="Arial"/>
            <w:bCs/>
            <w:noProof/>
            <w:kern w:val="2"/>
            <w:lang w:eastAsia="ar-SA"/>
          </w:rPr>
          <w:t xml:space="preserve">4.7. </w:t>
        </w:r>
        <w:r w:rsidR="0042346D" w:rsidRPr="00120F58">
          <w:rPr>
            <w:rStyle w:val="aa"/>
            <w:noProof/>
          </w:rPr>
          <w:t xml:space="preserve">Предельные значения расчетных показателей минимально допустимого уровня обеспеченности объектами местного значения населения муниципального образования и </w:t>
        </w:r>
        <w:r w:rsidR="0042346D" w:rsidRPr="00120F58">
          <w:rPr>
            <w:rStyle w:val="aa"/>
            <w:noProof/>
          </w:rPr>
          <w:lastRenderedPageBreak/>
          <w:t>предельные значения расчетных показателей максимально допустимого уровня территориальной доступности таких объектов для населения муниципальных образований в области благоустройство территории.</w:t>
        </w:r>
        <w:r w:rsidR="0042346D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2346D">
          <w:rPr>
            <w:noProof/>
            <w:webHidden/>
          </w:rPr>
          <w:instrText xml:space="preserve"> PAGEREF _Toc493781561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2346D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42346D" w:rsidRDefault="00791013">
      <w:pPr>
        <w:pStyle w:val="1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3781562" w:history="1">
        <w:r w:rsidR="0042346D" w:rsidRPr="00120F58">
          <w:rPr>
            <w:rStyle w:val="aa"/>
            <w:rFonts w:cs="Arial"/>
            <w:b/>
            <w:bCs/>
            <w:noProof/>
            <w:kern w:val="1"/>
            <w:lang w:val="en-US" w:eastAsia="ar-SA"/>
          </w:rPr>
          <w:t>III</w:t>
        </w:r>
        <w:r w:rsidR="0042346D" w:rsidRPr="00120F58">
          <w:rPr>
            <w:rStyle w:val="aa"/>
            <w:rFonts w:cs="Arial"/>
            <w:b/>
            <w:bCs/>
            <w:noProof/>
            <w:kern w:val="1"/>
            <w:lang w:eastAsia="ar-SA"/>
          </w:rPr>
          <w:t>. Материалы по обоснованию расчетных показателей, содержащихся в основной части местных нормативов градостроительного проектирования</w:t>
        </w:r>
        <w:r w:rsidR="0042346D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2346D">
          <w:rPr>
            <w:noProof/>
            <w:webHidden/>
          </w:rPr>
          <w:instrText xml:space="preserve"> PAGEREF _Toc493781562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2346D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42346D" w:rsidRDefault="00791013">
      <w:pPr>
        <w:pStyle w:val="1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3781563" w:history="1">
        <w:r w:rsidR="0042346D" w:rsidRPr="00120F58">
          <w:rPr>
            <w:rStyle w:val="aa"/>
            <w:rFonts w:cs="Arial"/>
            <w:b/>
            <w:bCs/>
            <w:noProof/>
            <w:kern w:val="1"/>
            <w:lang w:eastAsia="ar-SA"/>
          </w:rPr>
          <w:t>1. Обоснование состава объектов местного значения, для которых устанавливаются расчетные показатели.</w:t>
        </w:r>
        <w:r w:rsidR="0042346D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2346D">
          <w:rPr>
            <w:noProof/>
            <w:webHidden/>
          </w:rPr>
          <w:instrText xml:space="preserve"> PAGEREF _Toc493781563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2346D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42346D" w:rsidRDefault="00791013">
      <w:pPr>
        <w:pStyle w:val="1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3781564" w:history="1">
        <w:r w:rsidR="0042346D" w:rsidRPr="00120F58">
          <w:rPr>
            <w:rStyle w:val="aa"/>
            <w:rFonts w:cs="Arial"/>
            <w:b/>
            <w:bCs/>
            <w:noProof/>
            <w:kern w:val="1"/>
            <w:lang w:eastAsia="ar-SA"/>
          </w:rPr>
          <w:t>2. Обоснование расчетных показателей</w:t>
        </w:r>
        <w:r w:rsidR="0042346D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2346D">
          <w:rPr>
            <w:noProof/>
            <w:webHidden/>
          </w:rPr>
          <w:instrText xml:space="preserve"> PAGEREF _Toc493781564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2346D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42346D" w:rsidRDefault="00791013">
      <w:pPr>
        <w:pStyle w:val="1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3781565" w:history="1">
        <w:r w:rsidR="0042346D" w:rsidRPr="00120F58">
          <w:rPr>
            <w:rStyle w:val="aa"/>
            <w:rFonts w:cs="Arial"/>
            <w:b/>
            <w:bCs/>
            <w:noProof/>
            <w:kern w:val="1"/>
            <w:lang w:eastAsia="ar-SA"/>
          </w:rPr>
          <w:t>3. Нормативно-правовое и нормативно-техническое обоснование установления расчетных показателей по областям полномочий</w:t>
        </w:r>
        <w:r w:rsidR="0042346D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2346D">
          <w:rPr>
            <w:noProof/>
            <w:webHidden/>
          </w:rPr>
          <w:instrText xml:space="preserve"> PAGEREF _Toc493781565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2346D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42346D" w:rsidRDefault="00791013">
      <w:pPr>
        <w:pStyle w:val="1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3781566" w:history="1">
        <w:r w:rsidR="0042346D" w:rsidRPr="00120F58">
          <w:rPr>
            <w:rStyle w:val="aa"/>
            <w:rFonts w:cs="Arial"/>
            <w:b/>
            <w:bCs/>
            <w:noProof/>
            <w:kern w:val="1"/>
            <w:lang w:eastAsia="ar-SA"/>
          </w:rPr>
          <w:t>4. Нормативная база</w:t>
        </w:r>
        <w:r w:rsidR="0042346D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2346D">
          <w:rPr>
            <w:noProof/>
            <w:webHidden/>
          </w:rPr>
          <w:instrText xml:space="preserve"> PAGEREF _Toc493781566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2346D"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:rsidR="0042346D" w:rsidRDefault="00791013">
      <w:pPr>
        <w:pStyle w:val="1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3781567" w:history="1">
        <w:r w:rsidR="0042346D" w:rsidRPr="00120F58">
          <w:rPr>
            <w:rStyle w:val="aa"/>
            <w:rFonts w:cs="Arial"/>
            <w:b/>
            <w:bCs/>
            <w:noProof/>
            <w:kern w:val="1"/>
            <w:lang w:val="en-US" w:eastAsia="ar-SA"/>
          </w:rPr>
          <w:t>IV</w:t>
        </w:r>
        <w:r w:rsidR="0042346D" w:rsidRPr="00120F58">
          <w:rPr>
            <w:rStyle w:val="aa"/>
            <w:rFonts w:cs="Arial"/>
            <w:b/>
            <w:bCs/>
            <w:noProof/>
            <w:kern w:val="1"/>
            <w:lang w:eastAsia="ar-SA"/>
          </w:rPr>
          <w:t>. Правила и область применения расчетных показателей</w:t>
        </w:r>
        <w:r w:rsidR="0042346D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2346D">
          <w:rPr>
            <w:noProof/>
            <w:webHidden/>
          </w:rPr>
          <w:instrText xml:space="preserve"> PAGEREF _Toc493781567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2346D"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:rsidR="0042346D" w:rsidRDefault="00791013">
      <w:pPr>
        <w:pStyle w:val="1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3781568" w:history="1">
        <w:r w:rsidR="0042346D" w:rsidRPr="00120F58">
          <w:rPr>
            <w:rStyle w:val="aa"/>
            <w:rFonts w:cs="Arial"/>
            <w:b/>
            <w:bCs/>
            <w:noProof/>
            <w:kern w:val="1"/>
            <w:lang w:eastAsia="ar-SA"/>
          </w:rPr>
          <w:t>1. Область применения расчетных показателей местных нормативов.</w:t>
        </w:r>
        <w:r w:rsidR="0042346D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2346D">
          <w:rPr>
            <w:noProof/>
            <w:webHidden/>
          </w:rPr>
          <w:instrText xml:space="preserve"> PAGEREF _Toc493781568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2346D"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:rsidR="0042346D" w:rsidRDefault="00791013">
      <w:pPr>
        <w:pStyle w:val="1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3781569" w:history="1">
        <w:r w:rsidR="0042346D" w:rsidRPr="00120F58">
          <w:rPr>
            <w:rStyle w:val="aa"/>
            <w:rFonts w:cs="Arial"/>
            <w:b/>
            <w:bCs/>
            <w:noProof/>
            <w:kern w:val="1"/>
            <w:lang w:eastAsia="ar-SA"/>
          </w:rPr>
          <w:t>2. Правила применения расчетных показателей местных нормативов.</w:t>
        </w:r>
        <w:r w:rsidR="0042346D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2346D">
          <w:rPr>
            <w:noProof/>
            <w:webHidden/>
          </w:rPr>
          <w:instrText xml:space="preserve"> PAGEREF _Toc493781569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2346D"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:rsidR="00253B45" w:rsidRDefault="00791013">
      <w:pPr>
        <w:spacing w:after="200" w:line="276" w:lineRule="auto"/>
        <w:rPr>
          <w:rFonts w:cs="Arial"/>
          <w:b/>
          <w:bCs/>
          <w:color w:val="000000"/>
          <w:kern w:val="1"/>
          <w:sz w:val="28"/>
          <w:szCs w:val="32"/>
          <w:lang w:eastAsia="ar-SA"/>
        </w:rPr>
      </w:pPr>
      <w:r>
        <w:rPr>
          <w:rFonts w:cs="Arial"/>
          <w:b/>
          <w:bCs/>
          <w:color w:val="000000"/>
          <w:kern w:val="1"/>
          <w:sz w:val="28"/>
          <w:szCs w:val="32"/>
          <w:lang w:eastAsia="ar-SA"/>
        </w:rPr>
        <w:fldChar w:fldCharType="end"/>
      </w:r>
      <w:r w:rsidR="00253B45">
        <w:rPr>
          <w:rFonts w:cs="Arial"/>
          <w:b/>
          <w:bCs/>
          <w:color w:val="000000"/>
          <w:kern w:val="1"/>
          <w:sz w:val="28"/>
          <w:szCs w:val="32"/>
          <w:lang w:eastAsia="ar-SA"/>
        </w:rPr>
        <w:br w:type="page"/>
      </w:r>
    </w:p>
    <w:p w:rsidR="00BB4967" w:rsidRPr="00585AA0" w:rsidRDefault="00BB4967" w:rsidP="00585AA0">
      <w:pPr>
        <w:keepNext/>
        <w:tabs>
          <w:tab w:val="num" w:pos="0"/>
        </w:tabs>
        <w:suppressAutoHyphens/>
        <w:spacing w:before="240" w:after="60"/>
        <w:jc w:val="center"/>
        <w:outlineLvl w:val="0"/>
        <w:rPr>
          <w:rFonts w:cs="Arial"/>
          <w:b/>
          <w:bCs/>
          <w:color w:val="000000"/>
          <w:kern w:val="1"/>
          <w:sz w:val="28"/>
          <w:szCs w:val="32"/>
          <w:lang w:val="en-US" w:eastAsia="ar-SA"/>
        </w:rPr>
      </w:pPr>
      <w:bookmarkStart w:id="4" w:name="_Toc493781548"/>
      <w:proofErr w:type="spellStart"/>
      <w:proofErr w:type="gramStart"/>
      <w:r w:rsidRPr="00585AA0">
        <w:rPr>
          <w:rFonts w:cs="Arial"/>
          <w:b/>
          <w:bCs/>
          <w:color w:val="000000"/>
          <w:kern w:val="1"/>
          <w:sz w:val="28"/>
          <w:szCs w:val="32"/>
          <w:lang w:val="en-US" w:eastAsia="ar-SA"/>
        </w:rPr>
        <w:lastRenderedPageBreak/>
        <w:t>Введение</w:t>
      </w:r>
      <w:proofErr w:type="spellEnd"/>
      <w:r w:rsidRPr="00585AA0">
        <w:rPr>
          <w:rFonts w:cs="Arial"/>
          <w:b/>
          <w:bCs/>
          <w:color w:val="000000"/>
          <w:kern w:val="1"/>
          <w:sz w:val="28"/>
          <w:szCs w:val="32"/>
          <w:lang w:val="en-US" w:eastAsia="ar-SA"/>
        </w:rPr>
        <w:t>.</w:t>
      </w:r>
      <w:bookmarkEnd w:id="0"/>
      <w:bookmarkEnd w:id="1"/>
      <w:bookmarkEnd w:id="2"/>
      <w:bookmarkEnd w:id="3"/>
      <w:bookmarkEnd w:id="4"/>
      <w:proofErr w:type="gramEnd"/>
    </w:p>
    <w:p w:rsidR="00BB4967" w:rsidRPr="00912A87" w:rsidRDefault="00BB4967" w:rsidP="00BB4967">
      <w:pPr>
        <w:ind w:firstLine="567"/>
        <w:jc w:val="both"/>
      </w:pPr>
      <w:r w:rsidRPr="00912A87">
        <w:t>Местные но</w:t>
      </w:r>
      <w:bookmarkStart w:id="5" w:name="_GoBack"/>
      <w:bookmarkEnd w:id="5"/>
      <w:r w:rsidRPr="00912A87">
        <w:t>рмативы градостроительного проектирования муниципального образ</w:t>
      </w:r>
      <w:r w:rsidRPr="00912A87">
        <w:t>о</w:t>
      </w:r>
      <w:r w:rsidRPr="00912A87">
        <w:t xml:space="preserve">вания </w:t>
      </w:r>
      <w:proofErr w:type="spellStart"/>
      <w:r w:rsidR="00796C57">
        <w:t>Большеиванов</w:t>
      </w:r>
      <w:r w:rsidRPr="00912A87">
        <w:t>ское</w:t>
      </w:r>
      <w:proofErr w:type="spellEnd"/>
      <w:r w:rsidRPr="00912A87">
        <w:t xml:space="preserve"> сельское поселение</w:t>
      </w:r>
      <w:r w:rsidR="00A4198B">
        <w:t xml:space="preserve"> </w:t>
      </w:r>
      <w:r w:rsidR="007C7872">
        <w:t>Иловли</w:t>
      </w:r>
      <w:r w:rsidRPr="00912A87">
        <w:t>нского муниципального района Во</w:t>
      </w:r>
      <w:r w:rsidRPr="00912A87">
        <w:t>л</w:t>
      </w:r>
      <w:r w:rsidRPr="00912A87">
        <w:t>гоградской области (далее - местные нормативы, МНГП)</w:t>
      </w:r>
      <w:r w:rsidRPr="00912A87">
        <w:rPr>
          <w:bCs/>
          <w:bdr w:val="none" w:sz="0" w:space="0" w:color="auto" w:frame="1"/>
        </w:rPr>
        <w:t xml:space="preserve"> </w:t>
      </w:r>
      <w:r w:rsidRPr="00912A87">
        <w:t xml:space="preserve">входят в систему нормативных правовых актов муниципального образования </w:t>
      </w:r>
      <w:proofErr w:type="spellStart"/>
      <w:r w:rsidR="00796C57">
        <w:t>Большеиванов</w:t>
      </w:r>
      <w:r w:rsidRPr="00912A87">
        <w:t>ское</w:t>
      </w:r>
      <w:proofErr w:type="spellEnd"/>
      <w:r w:rsidRPr="00912A87">
        <w:t xml:space="preserve"> сельское поселение (д</w:t>
      </w:r>
      <w:r w:rsidRPr="00912A87">
        <w:t>а</w:t>
      </w:r>
      <w:r w:rsidRPr="00912A87">
        <w:t xml:space="preserve">лее – </w:t>
      </w:r>
      <w:proofErr w:type="spellStart"/>
      <w:r w:rsidR="00796C57">
        <w:t>Большеиванов</w:t>
      </w:r>
      <w:r w:rsidRPr="00912A87">
        <w:t>ское</w:t>
      </w:r>
      <w:proofErr w:type="spellEnd"/>
      <w:r w:rsidRPr="00912A87">
        <w:t xml:space="preserve"> сельское поселение, сельское поселение), регламентирующих градостроительную деятельность на территории муниципального образования.</w:t>
      </w:r>
    </w:p>
    <w:p w:rsidR="00BB4967" w:rsidRPr="00912A87" w:rsidRDefault="00BB4967" w:rsidP="00BB4967">
      <w:pPr>
        <w:ind w:firstLine="567"/>
        <w:jc w:val="both"/>
      </w:pPr>
      <w:proofErr w:type="gramStart"/>
      <w:r w:rsidRPr="00912A87">
        <w:t xml:space="preserve">Местные нормативы градостроительного проектирования </w:t>
      </w:r>
      <w:proofErr w:type="spellStart"/>
      <w:r w:rsidR="00796C57">
        <w:t>Большеиванов</w:t>
      </w:r>
      <w:r w:rsidRPr="00912A87">
        <w:t>ского</w:t>
      </w:r>
      <w:proofErr w:type="spellEnd"/>
      <w:r w:rsidRPr="00912A87">
        <w:t xml:space="preserve"> сел</w:t>
      </w:r>
      <w:r w:rsidRPr="00912A87">
        <w:t>ь</w:t>
      </w:r>
      <w:r w:rsidRPr="00912A87">
        <w:t>ского поселения</w:t>
      </w:r>
      <w:r w:rsidR="00A4198B">
        <w:t xml:space="preserve"> </w:t>
      </w:r>
      <w:r w:rsidR="007C7872">
        <w:t>Иловли</w:t>
      </w:r>
      <w:r w:rsidRPr="00912A87">
        <w:t>нского муниципального района Волгоградской области</w:t>
      </w:r>
      <w:r>
        <w:t xml:space="preserve"> </w:t>
      </w:r>
      <w:r w:rsidRPr="00912A87">
        <w:t>разраб</w:t>
      </w:r>
      <w:r w:rsidRPr="00912A87">
        <w:t>о</w:t>
      </w:r>
      <w:r w:rsidRPr="00912A87">
        <w:t>таны в соответствии с требованиями федерального законодательства (ст. 29.1-29.4 Град</w:t>
      </w:r>
      <w:r w:rsidRPr="00912A87">
        <w:t>о</w:t>
      </w:r>
      <w:r w:rsidRPr="00912A87">
        <w:t>строительного кодекса Российской Федерации), регионального законодательства (Закон Волгоградской области от 24.11.2008 г. № 1786-ОД «Градостроительный кодекс Волг</w:t>
      </w:r>
      <w:r w:rsidRPr="00912A87">
        <w:t>о</w:t>
      </w:r>
      <w:r w:rsidRPr="00912A87">
        <w:t>градской области», Приказ Комитета строительства Волгоградской области от 21.03.2016 г. № 115-ОД «Об утверждении порядка формирования и ведения реестра нормативов гр</w:t>
      </w:r>
      <w:r w:rsidRPr="00912A87">
        <w:t>а</w:t>
      </w:r>
      <w:r w:rsidRPr="00912A87">
        <w:t>достроительного проектирования Волгоградской области</w:t>
      </w:r>
      <w:proofErr w:type="gramEnd"/>
      <w:r w:rsidRPr="00912A87">
        <w:t xml:space="preserve">, а также требований к составу и форме документов, предоставляемых органами местного самоуправления муниципальных образований для включения в реестр нормативов градостроительного проектирования Волгоградской области», Региональные нормативы градостроительного проектирования Волгоградской </w:t>
      </w:r>
      <w:proofErr w:type="gramStart"/>
      <w:r w:rsidRPr="00912A87">
        <w:t>области</w:t>
      </w:r>
      <w:proofErr w:type="gramEnd"/>
      <w:r w:rsidRPr="00912A87">
        <w:t xml:space="preserve"> утвержденные постановлением Правительства Волгоградской о</w:t>
      </w:r>
      <w:r w:rsidRPr="00912A87">
        <w:t>б</w:t>
      </w:r>
      <w:r w:rsidRPr="00912A87">
        <w:t>ласти от 21.03.2016 № 114-ОД), нормативно-правовых актов органов местного самоупра</w:t>
      </w:r>
      <w:r w:rsidRPr="00912A87">
        <w:t>в</w:t>
      </w:r>
      <w:r w:rsidRPr="00912A87">
        <w:t>ления муниципального района</w:t>
      </w:r>
      <w:r w:rsidR="00492695">
        <w:t>, поселения</w:t>
      </w:r>
      <w:r w:rsidRPr="00AC0B92">
        <w:t>.</w:t>
      </w:r>
    </w:p>
    <w:p w:rsidR="00BB4967" w:rsidRPr="00912A87" w:rsidRDefault="00BB4967" w:rsidP="00BB4967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proofErr w:type="gramStart"/>
      <w:r w:rsidRPr="00912A87">
        <w:rPr>
          <w:color w:val="000000"/>
        </w:rPr>
        <w:t>Расчетные показатели минимально допустимого уровня обеспеченности населения объектами местного значения сельского поселения, установленные местными норматив</w:t>
      </w:r>
      <w:r w:rsidRPr="00912A87">
        <w:rPr>
          <w:color w:val="000000"/>
        </w:rPr>
        <w:t>а</w:t>
      </w:r>
      <w:r w:rsidRPr="00912A87">
        <w:rPr>
          <w:color w:val="000000"/>
        </w:rPr>
        <w:t>ми, не могут быть ниже предельных значений, устанавливаемых региональными нормат</w:t>
      </w:r>
      <w:r w:rsidRPr="00912A87">
        <w:rPr>
          <w:color w:val="000000"/>
        </w:rPr>
        <w:t>и</w:t>
      </w:r>
      <w:r w:rsidRPr="00912A87">
        <w:rPr>
          <w:color w:val="000000"/>
        </w:rPr>
        <w:t>вами, расчетные показатели максимально допустимого уровня территориальной досту</w:t>
      </w:r>
      <w:r w:rsidRPr="00912A87">
        <w:rPr>
          <w:color w:val="000000"/>
        </w:rPr>
        <w:t>п</w:t>
      </w:r>
      <w:r w:rsidRPr="00912A87">
        <w:rPr>
          <w:color w:val="000000"/>
        </w:rPr>
        <w:t>ности таких объектов для населения не могут превышать предельных значений, устана</w:t>
      </w:r>
      <w:r w:rsidRPr="00912A87">
        <w:rPr>
          <w:color w:val="000000"/>
        </w:rPr>
        <w:t>в</w:t>
      </w:r>
      <w:r w:rsidRPr="00912A87">
        <w:rPr>
          <w:color w:val="000000"/>
        </w:rPr>
        <w:t xml:space="preserve">ливаемых региональными нормативами. </w:t>
      </w:r>
      <w:proofErr w:type="gramEnd"/>
    </w:p>
    <w:p w:rsidR="00BB4967" w:rsidRDefault="00BB4967" w:rsidP="00BB4967">
      <w:pPr>
        <w:shd w:val="clear" w:color="auto" w:fill="FFFFFF"/>
        <w:ind w:firstLine="567"/>
        <w:jc w:val="both"/>
        <w:textAlignment w:val="baseline"/>
      </w:pPr>
      <w:r w:rsidRPr="00912A87">
        <w:t>Действие местных нормативов градостроительного проектирования распространяе</w:t>
      </w:r>
      <w:r w:rsidRPr="00912A87">
        <w:t>т</w:t>
      </w:r>
      <w:r w:rsidRPr="00912A87">
        <w:t xml:space="preserve">ся на всю территорию </w:t>
      </w:r>
      <w:proofErr w:type="spellStart"/>
      <w:r w:rsidR="00796C57">
        <w:t>Большеиванов</w:t>
      </w:r>
      <w:r w:rsidRPr="00912A87">
        <w:t>ского</w:t>
      </w:r>
      <w:proofErr w:type="spellEnd"/>
      <w:r w:rsidRPr="00912A87">
        <w:t xml:space="preserve"> сельского поселения. Применение местных нормативов при подготовке документов территориального планирования (внесения в них изменений) и документации по планировке территорий не заменяет и не исключает пр</w:t>
      </w:r>
      <w:r w:rsidRPr="00912A87">
        <w:t>и</w:t>
      </w:r>
      <w:r w:rsidRPr="00912A87">
        <w:t>менения требований технических регламентов, национальных стандартов, санитарных правил и норм</w:t>
      </w:r>
      <w:r w:rsidRPr="00912A87">
        <w:rPr>
          <w:color w:val="000000"/>
          <w:shd w:val="clear" w:color="auto" w:fill="FFFFFF"/>
        </w:rPr>
        <w:t xml:space="preserve">, </w:t>
      </w:r>
      <w:r w:rsidRPr="00912A87">
        <w:t>правил и требований, установленных органами государственного контроля (надзора).</w:t>
      </w:r>
    </w:p>
    <w:p w:rsidR="00BB4967" w:rsidRDefault="00BB4967" w:rsidP="00BB4967">
      <w:pPr>
        <w:shd w:val="clear" w:color="auto" w:fill="FFFFFF"/>
        <w:ind w:firstLine="567"/>
        <w:jc w:val="both"/>
        <w:textAlignment w:val="baseline"/>
      </w:pPr>
    </w:p>
    <w:p w:rsidR="00006B34" w:rsidRDefault="00006B34">
      <w:pPr>
        <w:spacing w:after="200" w:line="276" w:lineRule="auto"/>
      </w:pPr>
      <w:r>
        <w:br w:type="page"/>
      </w:r>
    </w:p>
    <w:p w:rsidR="00006B34" w:rsidRPr="00585AA0" w:rsidRDefault="00006B34" w:rsidP="00585AA0">
      <w:pPr>
        <w:keepNext/>
        <w:tabs>
          <w:tab w:val="num" w:pos="0"/>
        </w:tabs>
        <w:suppressAutoHyphens/>
        <w:spacing w:before="240" w:after="60"/>
        <w:jc w:val="center"/>
        <w:outlineLvl w:val="0"/>
        <w:rPr>
          <w:rFonts w:cs="Arial"/>
          <w:b/>
          <w:bCs/>
          <w:color w:val="000000"/>
          <w:kern w:val="1"/>
          <w:sz w:val="28"/>
          <w:szCs w:val="32"/>
          <w:lang w:val="en-US" w:eastAsia="ar-SA"/>
        </w:rPr>
      </w:pPr>
      <w:bookmarkStart w:id="6" w:name="_Toc488749251"/>
      <w:bookmarkStart w:id="7" w:name="_Toc493781549"/>
      <w:r w:rsidRPr="00585AA0">
        <w:rPr>
          <w:rFonts w:cs="Arial"/>
          <w:b/>
          <w:bCs/>
          <w:color w:val="000000"/>
          <w:kern w:val="1"/>
          <w:sz w:val="28"/>
          <w:szCs w:val="32"/>
          <w:lang w:val="en-US" w:eastAsia="ar-SA"/>
        </w:rPr>
        <w:lastRenderedPageBreak/>
        <w:t xml:space="preserve">I. </w:t>
      </w:r>
      <w:proofErr w:type="spellStart"/>
      <w:r w:rsidRPr="00585AA0">
        <w:rPr>
          <w:rFonts w:cs="Arial"/>
          <w:b/>
          <w:bCs/>
          <w:color w:val="000000"/>
          <w:kern w:val="1"/>
          <w:sz w:val="28"/>
          <w:szCs w:val="32"/>
          <w:lang w:val="en-US" w:eastAsia="ar-SA"/>
        </w:rPr>
        <w:t>Общие</w:t>
      </w:r>
      <w:proofErr w:type="spellEnd"/>
      <w:r w:rsidRPr="00585AA0">
        <w:rPr>
          <w:rFonts w:cs="Arial"/>
          <w:b/>
          <w:bCs/>
          <w:color w:val="000000"/>
          <w:kern w:val="1"/>
          <w:sz w:val="28"/>
          <w:szCs w:val="32"/>
          <w:lang w:val="en-US" w:eastAsia="ar-SA"/>
        </w:rPr>
        <w:t xml:space="preserve"> </w:t>
      </w:r>
      <w:proofErr w:type="spellStart"/>
      <w:r w:rsidRPr="00585AA0">
        <w:rPr>
          <w:rFonts w:cs="Arial"/>
          <w:b/>
          <w:bCs/>
          <w:color w:val="000000"/>
          <w:kern w:val="1"/>
          <w:sz w:val="28"/>
          <w:szCs w:val="32"/>
          <w:lang w:val="en-US" w:eastAsia="ar-SA"/>
        </w:rPr>
        <w:t>положения</w:t>
      </w:r>
      <w:bookmarkEnd w:id="6"/>
      <w:bookmarkEnd w:id="7"/>
      <w:proofErr w:type="spellEnd"/>
    </w:p>
    <w:p w:rsidR="00006B34" w:rsidRPr="003C2950" w:rsidRDefault="00006B34" w:rsidP="00585AA0">
      <w:pPr>
        <w:pStyle w:val="a7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 w:rsidRPr="003C2950">
        <w:rPr>
          <w:rFonts w:ascii="Times New Roman" w:hAnsi="Times New Roman"/>
          <w:sz w:val="24"/>
          <w:szCs w:val="24"/>
        </w:rPr>
        <w:t xml:space="preserve">Местные нормативы градостроительного проектирования </w:t>
      </w:r>
      <w:proofErr w:type="spellStart"/>
      <w:r w:rsidR="00796C57">
        <w:rPr>
          <w:rFonts w:ascii="Times New Roman" w:hAnsi="Times New Roman"/>
          <w:sz w:val="24"/>
          <w:szCs w:val="24"/>
        </w:rPr>
        <w:t>Большеиванов</w:t>
      </w:r>
      <w:r w:rsidRPr="003C2950">
        <w:rPr>
          <w:rFonts w:ascii="Times New Roman" w:hAnsi="Times New Roman"/>
          <w:sz w:val="24"/>
          <w:szCs w:val="24"/>
        </w:rPr>
        <w:t>ского</w:t>
      </w:r>
      <w:proofErr w:type="spellEnd"/>
      <w:r w:rsidRPr="003C2950">
        <w:rPr>
          <w:rFonts w:ascii="Times New Roman" w:hAnsi="Times New Roman"/>
          <w:sz w:val="24"/>
          <w:szCs w:val="24"/>
        </w:rPr>
        <w:t xml:space="preserve"> сельского поселения</w:t>
      </w:r>
      <w:r w:rsidR="00A4198B">
        <w:rPr>
          <w:rFonts w:ascii="Times New Roman" w:hAnsi="Times New Roman"/>
          <w:sz w:val="24"/>
          <w:szCs w:val="24"/>
        </w:rPr>
        <w:t xml:space="preserve"> </w:t>
      </w:r>
      <w:r w:rsidR="007C7872">
        <w:rPr>
          <w:rFonts w:ascii="Times New Roman" w:hAnsi="Times New Roman"/>
          <w:sz w:val="24"/>
          <w:szCs w:val="24"/>
        </w:rPr>
        <w:t>Иловли</w:t>
      </w:r>
      <w:r w:rsidRPr="003C2950">
        <w:rPr>
          <w:rFonts w:ascii="Times New Roman" w:hAnsi="Times New Roman"/>
          <w:sz w:val="24"/>
          <w:szCs w:val="24"/>
        </w:rPr>
        <w:t>нского муниципального района Волгоградской области разработаны в соответствии с законодательством Российской Федерации и Волгоградской области, нормативными правовыми актами,</w:t>
      </w:r>
      <w:r w:rsidR="00A4198B">
        <w:rPr>
          <w:rFonts w:ascii="Times New Roman" w:hAnsi="Times New Roman"/>
          <w:sz w:val="24"/>
          <w:szCs w:val="24"/>
        </w:rPr>
        <w:t xml:space="preserve"> </w:t>
      </w:r>
      <w:r w:rsidR="007C7872">
        <w:rPr>
          <w:rFonts w:ascii="Times New Roman" w:hAnsi="Times New Roman"/>
          <w:sz w:val="24"/>
          <w:szCs w:val="24"/>
        </w:rPr>
        <w:t>Иловли</w:t>
      </w:r>
      <w:r w:rsidRPr="003C2950">
        <w:rPr>
          <w:rFonts w:ascii="Times New Roman" w:hAnsi="Times New Roman"/>
          <w:sz w:val="24"/>
          <w:szCs w:val="24"/>
        </w:rPr>
        <w:t xml:space="preserve">нского муниципального района Волгоградской области, </w:t>
      </w:r>
      <w:proofErr w:type="spellStart"/>
      <w:r w:rsidR="00796C57">
        <w:rPr>
          <w:rFonts w:ascii="Times New Roman" w:hAnsi="Times New Roman"/>
          <w:sz w:val="24"/>
          <w:szCs w:val="24"/>
        </w:rPr>
        <w:t>Большеиванов</w:t>
      </w:r>
      <w:r w:rsidRPr="003C2950">
        <w:rPr>
          <w:rFonts w:ascii="Times New Roman" w:hAnsi="Times New Roman"/>
          <w:sz w:val="24"/>
          <w:szCs w:val="24"/>
        </w:rPr>
        <w:t>ского</w:t>
      </w:r>
      <w:proofErr w:type="spellEnd"/>
      <w:r w:rsidRPr="003C2950">
        <w:rPr>
          <w:rFonts w:ascii="Times New Roman" w:hAnsi="Times New Roman"/>
          <w:sz w:val="24"/>
          <w:szCs w:val="24"/>
        </w:rPr>
        <w:t xml:space="preserve"> сельского поселения</w:t>
      </w:r>
      <w:r w:rsidR="00A4198B">
        <w:rPr>
          <w:rFonts w:ascii="Times New Roman" w:hAnsi="Times New Roman"/>
          <w:sz w:val="24"/>
          <w:szCs w:val="24"/>
        </w:rPr>
        <w:t xml:space="preserve"> </w:t>
      </w:r>
      <w:r w:rsidR="007C7872">
        <w:rPr>
          <w:rFonts w:ascii="Times New Roman" w:hAnsi="Times New Roman"/>
          <w:sz w:val="24"/>
          <w:szCs w:val="24"/>
        </w:rPr>
        <w:t>Иловли</w:t>
      </w:r>
      <w:r w:rsidRPr="003C2950">
        <w:rPr>
          <w:rFonts w:ascii="Times New Roman" w:hAnsi="Times New Roman"/>
          <w:sz w:val="24"/>
          <w:szCs w:val="24"/>
        </w:rPr>
        <w:t>нского муниципального района Волгоградской области содержат совокупность расчетных показателей минимально допустимого уровня обеспеченности объектами местного значения, относящимися к областям, указанным в пункте 1 части 5 статьи 23 для Градостроительного кодекса Российской Федерации, иными объектами местного значения поселения и расчетных показателей максимально допустимого уровня территориальной доступности таких объектов для населения поселения.</w:t>
      </w:r>
    </w:p>
    <w:p w:rsidR="00006B34" w:rsidRPr="003C2950" w:rsidRDefault="00006B34" w:rsidP="00585AA0">
      <w:pPr>
        <w:pStyle w:val="a7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 w:rsidRPr="003C2950">
        <w:rPr>
          <w:rFonts w:ascii="Times New Roman" w:hAnsi="Times New Roman"/>
          <w:sz w:val="24"/>
          <w:szCs w:val="24"/>
        </w:rPr>
        <w:t xml:space="preserve">Местные нормативы градостроительного проектирования </w:t>
      </w:r>
      <w:proofErr w:type="spellStart"/>
      <w:r w:rsidR="00796C57">
        <w:rPr>
          <w:rFonts w:ascii="Times New Roman" w:hAnsi="Times New Roman"/>
          <w:sz w:val="24"/>
          <w:szCs w:val="24"/>
        </w:rPr>
        <w:t>Большеиванов</w:t>
      </w:r>
      <w:r w:rsidRPr="003C2950">
        <w:rPr>
          <w:rFonts w:ascii="Times New Roman" w:hAnsi="Times New Roman"/>
          <w:sz w:val="24"/>
          <w:szCs w:val="24"/>
        </w:rPr>
        <w:t>ского</w:t>
      </w:r>
      <w:proofErr w:type="spellEnd"/>
      <w:r w:rsidRPr="003C2950">
        <w:rPr>
          <w:rFonts w:ascii="Times New Roman" w:hAnsi="Times New Roman"/>
          <w:sz w:val="24"/>
          <w:szCs w:val="24"/>
        </w:rPr>
        <w:t xml:space="preserve"> сельского поселения</w:t>
      </w:r>
      <w:r w:rsidR="00A4198B">
        <w:rPr>
          <w:rFonts w:ascii="Times New Roman" w:hAnsi="Times New Roman"/>
          <w:sz w:val="24"/>
          <w:szCs w:val="24"/>
        </w:rPr>
        <w:t xml:space="preserve"> </w:t>
      </w:r>
      <w:r w:rsidR="007C7872">
        <w:rPr>
          <w:rFonts w:ascii="Times New Roman" w:hAnsi="Times New Roman"/>
          <w:sz w:val="24"/>
          <w:szCs w:val="24"/>
        </w:rPr>
        <w:t>Иловли</w:t>
      </w:r>
      <w:r w:rsidRPr="003C2950">
        <w:rPr>
          <w:rFonts w:ascii="Times New Roman" w:hAnsi="Times New Roman"/>
          <w:sz w:val="24"/>
          <w:szCs w:val="24"/>
        </w:rPr>
        <w:t>нского муниципального района Волгоградской области разработаны для использования их в процессе подготовки документов территориального планирования, правил землепользования и застройки, документации по планировке территорий, проведении экспертизы, подготовки и рассмотрения проектной документации для строительства, реконструкции, капитального ремонта объектов капитального строительства, благоустройства территории.</w:t>
      </w:r>
    </w:p>
    <w:p w:rsidR="00006B34" w:rsidRPr="003C2950" w:rsidRDefault="00006B34" w:rsidP="00585AA0">
      <w:pPr>
        <w:pStyle w:val="a7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 w:rsidRPr="003C2950">
        <w:rPr>
          <w:rFonts w:ascii="Times New Roman" w:hAnsi="Times New Roman"/>
          <w:sz w:val="24"/>
          <w:szCs w:val="24"/>
        </w:rPr>
        <w:t>Планировка и застройка населенных пунктов, формирование жилых и рекреационных зон, разработка проектных решений на новое строительство и реконструкцию зданий, сооружений и их комплексов без приспособления указанных объектов для беспрепятственного доступа к ним инвалидов, маломобильных групп граждан и использования их инвалидами, маломобильными группами граждан не допускаются.</w:t>
      </w:r>
    </w:p>
    <w:p w:rsidR="00006B34" w:rsidRPr="003C2950" w:rsidRDefault="00006B34" w:rsidP="00585AA0">
      <w:pPr>
        <w:pStyle w:val="a7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 w:rsidRPr="003C2950">
        <w:rPr>
          <w:rFonts w:ascii="Times New Roman" w:hAnsi="Times New Roman"/>
          <w:sz w:val="24"/>
          <w:szCs w:val="24"/>
        </w:rPr>
        <w:t xml:space="preserve">Местные нормативы градостроительного проектирования </w:t>
      </w:r>
      <w:proofErr w:type="spellStart"/>
      <w:r w:rsidR="00796C57">
        <w:rPr>
          <w:rFonts w:ascii="Times New Roman" w:hAnsi="Times New Roman"/>
          <w:sz w:val="24"/>
          <w:szCs w:val="24"/>
        </w:rPr>
        <w:t>Большеиванов</w:t>
      </w:r>
      <w:r w:rsidRPr="003C2950">
        <w:rPr>
          <w:rFonts w:ascii="Times New Roman" w:hAnsi="Times New Roman"/>
          <w:sz w:val="24"/>
          <w:szCs w:val="24"/>
        </w:rPr>
        <w:t>ского</w:t>
      </w:r>
      <w:proofErr w:type="spellEnd"/>
      <w:r w:rsidRPr="003C2950">
        <w:rPr>
          <w:rFonts w:ascii="Times New Roman" w:hAnsi="Times New Roman"/>
          <w:sz w:val="24"/>
          <w:szCs w:val="24"/>
        </w:rPr>
        <w:t xml:space="preserve"> сельского поселения</w:t>
      </w:r>
      <w:r w:rsidR="00A4198B">
        <w:rPr>
          <w:rFonts w:ascii="Times New Roman" w:hAnsi="Times New Roman"/>
          <w:sz w:val="24"/>
          <w:szCs w:val="24"/>
        </w:rPr>
        <w:t xml:space="preserve"> </w:t>
      </w:r>
      <w:r w:rsidR="007C7872">
        <w:rPr>
          <w:rFonts w:ascii="Times New Roman" w:hAnsi="Times New Roman"/>
          <w:sz w:val="24"/>
          <w:szCs w:val="24"/>
        </w:rPr>
        <w:t>Иловли</w:t>
      </w:r>
      <w:r w:rsidRPr="003C2950">
        <w:rPr>
          <w:rFonts w:ascii="Times New Roman" w:hAnsi="Times New Roman"/>
          <w:sz w:val="24"/>
          <w:szCs w:val="24"/>
        </w:rPr>
        <w:t>нского муниципального района Волгоградской области разработаны с учетом социально-демографического состава и плотности населения на территории поселения; планов и программ комплексного социально- экономического развития поселения; предложений органов местного самоуправления и заинтересованных лиц.</w:t>
      </w:r>
    </w:p>
    <w:p w:rsidR="00006B34" w:rsidRPr="003C2950" w:rsidRDefault="00006B34" w:rsidP="00585AA0">
      <w:pPr>
        <w:pStyle w:val="a7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 w:rsidRPr="003C2950">
        <w:rPr>
          <w:rFonts w:ascii="Times New Roman" w:hAnsi="Times New Roman"/>
          <w:sz w:val="24"/>
          <w:szCs w:val="24"/>
        </w:rPr>
        <w:t xml:space="preserve">Местные нормативы градостроительного проектирования </w:t>
      </w:r>
      <w:proofErr w:type="spellStart"/>
      <w:r w:rsidR="00796C57">
        <w:rPr>
          <w:rFonts w:ascii="Times New Roman" w:hAnsi="Times New Roman"/>
          <w:sz w:val="24"/>
          <w:szCs w:val="24"/>
        </w:rPr>
        <w:t>Большеиванов</w:t>
      </w:r>
      <w:r>
        <w:rPr>
          <w:rFonts w:ascii="Times New Roman" w:hAnsi="Times New Roman"/>
          <w:sz w:val="24"/>
          <w:szCs w:val="24"/>
        </w:rPr>
        <w:t>ского</w:t>
      </w:r>
      <w:proofErr w:type="spellEnd"/>
      <w:r w:rsidRPr="003C2950">
        <w:rPr>
          <w:rFonts w:ascii="Times New Roman" w:hAnsi="Times New Roman"/>
          <w:sz w:val="24"/>
          <w:szCs w:val="24"/>
        </w:rPr>
        <w:t xml:space="preserve"> сельского поселения</w:t>
      </w:r>
      <w:r w:rsidR="00A4198B">
        <w:rPr>
          <w:rFonts w:ascii="Times New Roman" w:hAnsi="Times New Roman"/>
          <w:sz w:val="24"/>
          <w:szCs w:val="24"/>
        </w:rPr>
        <w:t xml:space="preserve"> </w:t>
      </w:r>
      <w:r w:rsidR="007C7872">
        <w:rPr>
          <w:rFonts w:ascii="Times New Roman" w:hAnsi="Times New Roman"/>
          <w:sz w:val="24"/>
          <w:szCs w:val="24"/>
        </w:rPr>
        <w:t>Иловли</w:t>
      </w:r>
      <w:r>
        <w:rPr>
          <w:rFonts w:ascii="Times New Roman" w:hAnsi="Times New Roman"/>
          <w:sz w:val="24"/>
          <w:szCs w:val="24"/>
        </w:rPr>
        <w:t>нского</w:t>
      </w:r>
      <w:r w:rsidRPr="003C2950">
        <w:rPr>
          <w:rFonts w:ascii="Times New Roman" w:hAnsi="Times New Roman"/>
          <w:sz w:val="24"/>
          <w:szCs w:val="24"/>
        </w:rPr>
        <w:t xml:space="preserve"> муниципального района Волгоградской области разработаны в целях обеспечения пространственного развития территории, соответствующего качеству жизни населения, предусмотренному документами стратегического планирования Волгоградской области, определяющими и содержащими цели и задачи социально-экономического развития территории Волгоградской области.</w:t>
      </w:r>
    </w:p>
    <w:p w:rsidR="00006B34" w:rsidRPr="003C2950" w:rsidRDefault="00006B34" w:rsidP="00585AA0">
      <w:pPr>
        <w:pStyle w:val="a7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 w:rsidRPr="003C2950">
        <w:rPr>
          <w:rFonts w:ascii="Times New Roman" w:hAnsi="Times New Roman"/>
          <w:sz w:val="24"/>
          <w:szCs w:val="24"/>
        </w:rPr>
        <w:t xml:space="preserve">Местные нормативы градостроительного проектирования </w:t>
      </w:r>
      <w:proofErr w:type="spellStart"/>
      <w:r w:rsidR="00796C57">
        <w:rPr>
          <w:rFonts w:ascii="Times New Roman" w:hAnsi="Times New Roman"/>
          <w:sz w:val="24"/>
          <w:szCs w:val="24"/>
        </w:rPr>
        <w:t>Большеиванов</w:t>
      </w:r>
      <w:r>
        <w:rPr>
          <w:rFonts w:ascii="Times New Roman" w:hAnsi="Times New Roman"/>
          <w:sz w:val="24"/>
          <w:szCs w:val="24"/>
        </w:rPr>
        <w:t>ского</w:t>
      </w:r>
      <w:proofErr w:type="spellEnd"/>
      <w:r w:rsidRPr="003C2950">
        <w:rPr>
          <w:rFonts w:ascii="Times New Roman" w:hAnsi="Times New Roman"/>
          <w:sz w:val="24"/>
          <w:szCs w:val="24"/>
        </w:rPr>
        <w:t xml:space="preserve"> сельского поселения</w:t>
      </w:r>
      <w:r w:rsidR="00A4198B">
        <w:rPr>
          <w:rFonts w:ascii="Times New Roman" w:hAnsi="Times New Roman"/>
          <w:sz w:val="24"/>
          <w:szCs w:val="24"/>
        </w:rPr>
        <w:t xml:space="preserve"> </w:t>
      </w:r>
      <w:r w:rsidR="007C7872">
        <w:rPr>
          <w:rFonts w:ascii="Times New Roman" w:hAnsi="Times New Roman"/>
          <w:sz w:val="24"/>
          <w:szCs w:val="24"/>
        </w:rPr>
        <w:t>Иловли</w:t>
      </w:r>
      <w:r>
        <w:rPr>
          <w:rFonts w:ascii="Times New Roman" w:hAnsi="Times New Roman"/>
          <w:sz w:val="24"/>
          <w:szCs w:val="24"/>
        </w:rPr>
        <w:t>нского</w:t>
      </w:r>
      <w:r w:rsidRPr="003C2950">
        <w:rPr>
          <w:rFonts w:ascii="Times New Roman" w:hAnsi="Times New Roman"/>
          <w:sz w:val="24"/>
          <w:szCs w:val="24"/>
        </w:rPr>
        <w:t xml:space="preserve"> муниципального района Волгоградской области включают в себя:</w:t>
      </w:r>
    </w:p>
    <w:p w:rsidR="00006B34" w:rsidRPr="003C2950" w:rsidRDefault="00006B34" w:rsidP="00585AA0">
      <w:pPr>
        <w:pStyle w:val="a7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3C2950">
        <w:rPr>
          <w:rFonts w:ascii="Times New Roman" w:hAnsi="Times New Roman"/>
          <w:sz w:val="24"/>
          <w:szCs w:val="24"/>
        </w:rPr>
        <w:t>основную часть (расчетные показатели минимально допустимого уровня обеспеченности объектами местного значения, относящимися к областям, указанным в пункте 1 части 5 статьи 23 Градостроительного кодекса Российской Федерации, иными объектами местного значения поселения и расчетные показатели максимально допустимого уровня территориальной доступности таких объектов для населения поселения);</w:t>
      </w:r>
    </w:p>
    <w:p w:rsidR="00006B34" w:rsidRPr="003C2950" w:rsidRDefault="00006B34" w:rsidP="00585AA0">
      <w:pPr>
        <w:pStyle w:val="a7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3C2950">
        <w:rPr>
          <w:rFonts w:ascii="Times New Roman" w:hAnsi="Times New Roman"/>
          <w:sz w:val="24"/>
          <w:szCs w:val="24"/>
        </w:rPr>
        <w:t>материалы по обоснованию расчетных показателей, содержащихся в основной части местных нормативов градостроительного проектирования.</w:t>
      </w:r>
    </w:p>
    <w:p w:rsidR="004D4C6C" w:rsidRPr="003C2950" w:rsidRDefault="004D4C6C" w:rsidP="004D4C6C">
      <w:pPr>
        <w:pStyle w:val="a7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3C2950">
        <w:rPr>
          <w:rFonts w:ascii="Times New Roman" w:hAnsi="Times New Roman"/>
          <w:sz w:val="24"/>
          <w:szCs w:val="24"/>
        </w:rPr>
        <w:t>правила и область применения расчетных показателей, содержащихся в основной части местных нормативов градостроительного проектирования;</w:t>
      </w:r>
    </w:p>
    <w:p w:rsidR="00585AA0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</w:p>
    <w:p w:rsidR="00585AA0" w:rsidRDefault="00585AA0" w:rsidP="00585AA0">
      <w:pPr>
        <w:keepNext/>
        <w:tabs>
          <w:tab w:val="num" w:pos="0"/>
        </w:tabs>
        <w:suppressAutoHyphens/>
        <w:spacing w:before="240" w:after="60"/>
        <w:jc w:val="center"/>
        <w:outlineLvl w:val="0"/>
        <w:rPr>
          <w:rFonts w:cs="Arial"/>
          <w:b/>
          <w:bCs/>
          <w:color w:val="000000"/>
          <w:kern w:val="1"/>
          <w:sz w:val="28"/>
          <w:szCs w:val="32"/>
          <w:lang w:eastAsia="ar-SA"/>
        </w:rPr>
      </w:pPr>
      <w:bookmarkStart w:id="8" w:name="_Toc488749252"/>
      <w:bookmarkStart w:id="9" w:name="_Toc493781550"/>
      <w:r>
        <w:rPr>
          <w:rFonts w:cs="Arial"/>
          <w:b/>
          <w:bCs/>
          <w:color w:val="000000"/>
          <w:kern w:val="1"/>
          <w:sz w:val="28"/>
          <w:szCs w:val="32"/>
          <w:lang w:val="en-US" w:eastAsia="ar-SA"/>
        </w:rPr>
        <w:t>II</w:t>
      </w:r>
      <w:r>
        <w:rPr>
          <w:rFonts w:cs="Arial"/>
          <w:b/>
          <w:bCs/>
          <w:color w:val="000000"/>
          <w:kern w:val="1"/>
          <w:sz w:val="28"/>
          <w:szCs w:val="32"/>
          <w:lang w:eastAsia="ar-SA"/>
        </w:rPr>
        <w:t>. Основная часть</w:t>
      </w:r>
      <w:bookmarkEnd w:id="8"/>
      <w:bookmarkEnd w:id="9"/>
    </w:p>
    <w:p w:rsidR="00585AA0" w:rsidRDefault="00585AA0" w:rsidP="00585AA0">
      <w:pPr>
        <w:keepNext/>
        <w:tabs>
          <w:tab w:val="num" w:pos="0"/>
        </w:tabs>
        <w:suppressAutoHyphens/>
        <w:spacing w:before="240" w:after="60"/>
        <w:jc w:val="center"/>
        <w:outlineLvl w:val="0"/>
        <w:rPr>
          <w:rFonts w:cs="Arial"/>
          <w:b/>
          <w:bCs/>
          <w:color w:val="000000"/>
          <w:kern w:val="1"/>
          <w:sz w:val="26"/>
          <w:szCs w:val="26"/>
          <w:lang w:eastAsia="ar-SA"/>
        </w:rPr>
      </w:pPr>
      <w:bookmarkStart w:id="10" w:name="_Toc488749253"/>
      <w:bookmarkStart w:id="11" w:name="_Toc493781551"/>
      <w:r w:rsidRPr="00093FFF"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t xml:space="preserve">1. Термины и определения в местных нормативах градостроительного проектирования </w:t>
      </w:r>
      <w:proofErr w:type="spellStart"/>
      <w:r w:rsidR="00796C57"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t>Большеиванов</w:t>
      </w:r>
      <w:r w:rsidRPr="00093FFF"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t>ского</w:t>
      </w:r>
      <w:proofErr w:type="spellEnd"/>
      <w:r w:rsidRPr="00093FFF"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t xml:space="preserve"> сельского поселения</w:t>
      </w:r>
      <w:r w:rsidR="00A4198B"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t xml:space="preserve"> </w:t>
      </w:r>
      <w:r w:rsidR="007C7872"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t>Иловли</w:t>
      </w:r>
      <w:r w:rsidRPr="00093FFF"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t>нского муниципально</w:t>
      </w:r>
      <w:r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t>го района Волгоградской области</w:t>
      </w:r>
      <w:bookmarkEnd w:id="10"/>
      <w:bookmarkEnd w:id="11"/>
    </w:p>
    <w:p w:rsidR="00585AA0" w:rsidRPr="00093FFF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color w:val="000000"/>
        </w:rPr>
        <w:t>П</w:t>
      </w:r>
      <w:r w:rsidRPr="00093FFF">
        <w:rPr>
          <w:color w:val="000000"/>
        </w:rPr>
        <w:t>риведенные понятия применяются в следующем значении: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блокированный жилой дом</w:t>
      </w:r>
      <w:r w:rsidRPr="003358A2">
        <w:rPr>
          <w:color w:val="000000"/>
        </w:rPr>
        <w:t xml:space="preserve"> - здание, состоящее из двух квартир и более, каждая из которых имеет непосредственно выход на придомовую территорию;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водопроводные очистные сооружения</w:t>
      </w:r>
      <w:r w:rsidRPr="003358A2">
        <w:rPr>
          <w:color w:val="000000"/>
        </w:rPr>
        <w:t xml:space="preserve"> - комплекс зданий, сооружений и устрой</w:t>
      </w:r>
      <w:proofErr w:type="gramStart"/>
      <w:r w:rsidRPr="003358A2">
        <w:rPr>
          <w:color w:val="000000"/>
        </w:rPr>
        <w:t>ств дл</w:t>
      </w:r>
      <w:proofErr w:type="gramEnd"/>
      <w:r w:rsidRPr="003358A2">
        <w:rPr>
          <w:color w:val="000000"/>
        </w:rPr>
        <w:t>я очистки воды (термин вводится для целей местных нормативов градостроительного проектирования);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вокзал</w:t>
      </w:r>
      <w:r w:rsidRPr="003358A2">
        <w:rPr>
          <w:color w:val="000000"/>
        </w:rPr>
        <w:t xml:space="preserve"> - здание (или группа зданий), предназначенное для обслуживания пассажиров автомобильного транспорта. Вокзальный комплекс включает кроме вокзала сооружения и устройства, связанные с обслуживанием пассажиров на привокзальной площади и перр</w:t>
      </w:r>
      <w:r w:rsidRPr="003358A2">
        <w:rPr>
          <w:color w:val="000000"/>
        </w:rPr>
        <w:t>о</w:t>
      </w:r>
      <w:r w:rsidRPr="003358A2">
        <w:rPr>
          <w:color w:val="000000"/>
        </w:rPr>
        <w:t>не;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proofErr w:type="spellStart"/>
      <w:r w:rsidRPr="003358A2">
        <w:rPr>
          <w:color w:val="000000"/>
          <w:u w:val="single"/>
        </w:rPr>
        <w:t>высококомфортное</w:t>
      </w:r>
      <w:proofErr w:type="spellEnd"/>
      <w:r w:rsidRPr="003358A2">
        <w:rPr>
          <w:color w:val="000000"/>
          <w:u w:val="single"/>
        </w:rPr>
        <w:t xml:space="preserve"> жилье</w:t>
      </w:r>
      <w:r w:rsidRPr="003358A2">
        <w:rPr>
          <w:color w:val="000000"/>
        </w:rPr>
        <w:t xml:space="preserve"> - тип жилого помещения, отвечающий комплексу сан</w:t>
      </w:r>
      <w:r w:rsidRPr="003358A2">
        <w:rPr>
          <w:color w:val="000000"/>
        </w:rPr>
        <w:t>и</w:t>
      </w:r>
      <w:r w:rsidRPr="003358A2">
        <w:rPr>
          <w:color w:val="000000"/>
        </w:rPr>
        <w:t>тарно-гигиенических, эргономических и экологических требований, а так же уровню тр</w:t>
      </w:r>
      <w:r w:rsidRPr="003358A2">
        <w:rPr>
          <w:color w:val="000000"/>
        </w:rPr>
        <w:t>е</w:t>
      </w:r>
      <w:r w:rsidRPr="003358A2">
        <w:rPr>
          <w:color w:val="000000"/>
        </w:rPr>
        <w:t>бований к габаритам и площади помещений не менее 40 кв</w:t>
      </w:r>
      <w:proofErr w:type="gramStart"/>
      <w:r w:rsidRPr="003358A2">
        <w:rPr>
          <w:color w:val="000000"/>
        </w:rPr>
        <w:t>.м</w:t>
      </w:r>
      <w:proofErr w:type="gramEnd"/>
      <w:r w:rsidRPr="003358A2">
        <w:rPr>
          <w:color w:val="000000"/>
        </w:rPr>
        <w:t xml:space="preserve"> на одного человека (термин вводится для целей местных нормативов градостроительного проектирования);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газонаполнительные станции (ГНС)</w:t>
      </w:r>
      <w:r w:rsidRPr="003358A2">
        <w:rPr>
          <w:color w:val="000000"/>
        </w:rPr>
        <w:t xml:space="preserve"> - предприятия, предназначенные для приема, хранения и отпуска сжиженных углеводородных газов потребителям в автоцистернах и бытовых баллонах, ремонта и переосвидетельствования газовых баллонов;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газораспределительная станция</w:t>
      </w:r>
      <w:r w:rsidRPr="003358A2">
        <w:rPr>
          <w:color w:val="000000"/>
        </w:rPr>
        <w:t xml:space="preserve"> - комплекс сооружений газопровода, предназначе</w:t>
      </w:r>
      <w:r w:rsidRPr="003358A2">
        <w:rPr>
          <w:color w:val="000000"/>
        </w:rPr>
        <w:t>н</w:t>
      </w:r>
      <w:r w:rsidRPr="003358A2">
        <w:rPr>
          <w:color w:val="000000"/>
        </w:rPr>
        <w:t xml:space="preserve">ный для снижения давления, очистки, </w:t>
      </w:r>
      <w:proofErr w:type="spellStart"/>
      <w:r w:rsidRPr="003358A2">
        <w:rPr>
          <w:color w:val="000000"/>
        </w:rPr>
        <w:t>одоризации</w:t>
      </w:r>
      <w:proofErr w:type="spellEnd"/>
      <w:r w:rsidRPr="003358A2">
        <w:rPr>
          <w:color w:val="000000"/>
        </w:rPr>
        <w:t xml:space="preserve"> и учета расхода газа перед подачей его потребителю (термин вводится для целей местных нормативов градостроительного прое</w:t>
      </w:r>
      <w:r w:rsidRPr="003358A2">
        <w:rPr>
          <w:color w:val="000000"/>
        </w:rPr>
        <w:t>к</w:t>
      </w:r>
      <w:r w:rsidRPr="003358A2">
        <w:rPr>
          <w:color w:val="000000"/>
        </w:rPr>
        <w:t>тирования);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гараж</w:t>
      </w:r>
      <w:r w:rsidRPr="003358A2">
        <w:rPr>
          <w:color w:val="000000"/>
        </w:rPr>
        <w:t xml:space="preserve"> - здание или сооружение, предназначенное для постоянного или временного хранения, а также технического обслуживания автомобилей (термин вводится для целей местных нормативов градостроительного проектирования);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градостроительная документация</w:t>
      </w:r>
      <w:r w:rsidRPr="003358A2">
        <w:rPr>
          <w:color w:val="000000"/>
        </w:rPr>
        <w:t xml:space="preserve"> - документы территориального планирования, д</w:t>
      </w:r>
      <w:r w:rsidRPr="003358A2">
        <w:rPr>
          <w:color w:val="000000"/>
        </w:rPr>
        <w:t>о</w:t>
      </w:r>
      <w:r w:rsidRPr="003358A2">
        <w:rPr>
          <w:color w:val="000000"/>
        </w:rPr>
        <w:t>кументы градостроительного зонирования, документация по планировке территории (те</w:t>
      </w:r>
      <w:r w:rsidRPr="003358A2">
        <w:rPr>
          <w:color w:val="000000"/>
        </w:rPr>
        <w:t>р</w:t>
      </w:r>
      <w:r w:rsidRPr="003358A2">
        <w:rPr>
          <w:color w:val="000000"/>
        </w:rPr>
        <w:t>мин вводится для целей местных нормативов градостроительного проектирования);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индивидуальный жилой дом</w:t>
      </w:r>
      <w:r w:rsidRPr="003358A2">
        <w:rPr>
          <w:color w:val="000000"/>
        </w:rPr>
        <w:t xml:space="preserve"> - отдельно стоящий жилой дом, предназначенный для проживания одной семьи;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жилой район</w:t>
      </w:r>
      <w:r w:rsidRPr="003358A2">
        <w:rPr>
          <w:color w:val="000000"/>
        </w:rPr>
        <w:t xml:space="preserve"> - территория, в границах которой размещены жилые кварталы. Обсл</w:t>
      </w:r>
      <w:r w:rsidRPr="003358A2">
        <w:rPr>
          <w:color w:val="000000"/>
        </w:rPr>
        <w:t>у</w:t>
      </w:r>
      <w:r w:rsidRPr="003358A2">
        <w:rPr>
          <w:color w:val="000000"/>
        </w:rPr>
        <w:t>живается комплексом культурно-бытовых учреждений периодического пользования (те</w:t>
      </w:r>
      <w:r w:rsidRPr="003358A2">
        <w:rPr>
          <w:color w:val="000000"/>
        </w:rPr>
        <w:t>р</w:t>
      </w:r>
      <w:r w:rsidRPr="003358A2">
        <w:rPr>
          <w:color w:val="000000"/>
        </w:rPr>
        <w:t>мин вводится для целей местных нормативов</w:t>
      </w:r>
      <w:r>
        <w:rPr>
          <w:color w:val="000000"/>
        </w:rPr>
        <w:t xml:space="preserve"> </w:t>
      </w:r>
      <w:r w:rsidRPr="003358A2">
        <w:rPr>
          <w:color w:val="000000"/>
        </w:rPr>
        <w:t>градостроительного проектирования);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канализационные очистные сооружения</w:t>
      </w:r>
      <w:r w:rsidRPr="003358A2">
        <w:rPr>
          <w:color w:val="000000"/>
        </w:rPr>
        <w:t xml:space="preserve"> - комплекс зданий, сооружений и устрой</w:t>
      </w:r>
      <w:proofErr w:type="gramStart"/>
      <w:r w:rsidRPr="003358A2">
        <w:rPr>
          <w:color w:val="000000"/>
        </w:rPr>
        <w:t>ств дл</w:t>
      </w:r>
      <w:proofErr w:type="gramEnd"/>
      <w:r w:rsidRPr="003358A2">
        <w:rPr>
          <w:color w:val="000000"/>
        </w:rPr>
        <w:t>я очистки сточных вод и обработки осадка (термин вводится для целей местных норм</w:t>
      </w:r>
      <w:r w:rsidRPr="003358A2">
        <w:rPr>
          <w:color w:val="000000"/>
        </w:rPr>
        <w:t>а</w:t>
      </w:r>
      <w:r w:rsidRPr="003358A2">
        <w:rPr>
          <w:color w:val="000000"/>
        </w:rPr>
        <w:t>тивов градостроительного проектирования);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квартал</w:t>
      </w:r>
      <w:r w:rsidRPr="003358A2">
        <w:rPr>
          <w:color w:val="000000"/>
        </w:rPr>
        <w:t xml:space="preserve"> - элемент планировочной структуры в границах красных линий. В границах жилого квартала могут выделяться земельные участки для размещения отдельных домов, группы жилых домов, объектов повседневного, периодического пользования. Размер те</w:t>
      </w:r>
      <w:r w:rsidRPr="003358A2">
        <w:rPr>
          <w:color w:val="000000"/>
        </w:rPr>
        <w:t>р</w:t>
      </w:r>
      <w:r w:rsidRPr="003358A2">
        <w:rPr>
          <w:color w:val="000000"/>
        </w:rPr>
        <w:t>ритории квартала определяется с учетом: климатических условий, радиусов доступности объектов повседневного пользования, требований к проектированию улично-дорожной сети, типам застройки;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комфортное жилье</w:t>
      </w:r>
      <w:r w:rsidRPr="003358A2">
        <w:rPr>
          <w:color w:val="000000"/>
        </w:rPr>
        <w:t xml:space="preserve"> - тип жилого помещения, отвечающий комплексу санитарно-гигиенических, эргономических и экологических требований, а так же уровню требований </w:t>
      </w:r>
      <w:r w:rsidRPr="003358A2">
        <w:rPr>
          <w:color w:val="000000"/>
        </w:rPr>
        <w:lastRenderedPageBreak/>
        <w:t>к габаритам и площади помещений не менее 30, но не более 40 кв</w:t>
      </w:r>
      <w:proofErr w:type="gramStart"/>
      <w:r w:rsidRPr="003358A2">
        <w:rPr>
          <w:color w:val="000000"/>
        </w:rPr>
        <w:t>.м</w:t>
      </w:r>
      <w:proofErr w:type="gramEnd"/>
      <w:r w:rsidRPr="003358A2">
        <w:rPr>
          <w:color w:val="000000"/>
        </w:rPr>
        <w:t xml:space="preserve"> на одного человека (термин вводится для целей местных нормативов градостроительного проектирования);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коэффициент застройки</w:t>
      </w:r>
      <w:r w:rsidRPr="003358A2">
        <w:rPr>
          <w:color w:val="000000"/>
        </w:rPr>
        <w:t xml:space="preserve"> - отношение площади, занятой под зданиями и сооружени</w:t>
      </w:r>
      <w:r w:rsidRPr="003358A2">
        <w:rPr>
          <w:color w:val="000000"/>
        </w:rPr>
        <w:t>я</w:t>
      </w:r>
      <w:r w:rsidRPr="003358A2">
        <w:rPr>
          <w:color w:val="000000"/>
        </w:rPr>
        <w:t>ми, к площади участка;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коэффициент плотности застройки</w:t>
      </w:r>
      <w:r w:rsidRPr="003358A2">
        <w:rPr>
          <w:color w:val="000000"/>
        </w:rPr>
        <w:t xml:space="preserve"> - отношение площади всех этажей зданий и с</w:t>
      </w:r>
      <w:r w:rsidRPr="003358A2">
        <w:rPr>
          <w:color w:val="000000"/>
        </w:rPr>
        <w:t>о</w:t>
      </w:r>
      <w:r w:rsidRPr="003358A2">
        <w:rPr>
          <w:color w:val="000000"/>
        </w:rPr>
        <w:t>оружений к площади участка;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линия электропередач</w:t>
      </w:r>
      <w:r w:rsidRPr="003358A2">
        <w:rPr>
          <w:color w:val="000000"/>
        </w:rPr>
        <w:t xml:space="preserve"> - электрическая линия, выходящая за пределы электростанции или подстанции и предназначенная для передачи электрической энергии;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массовое жилье</w:t>
      </w:r>
      <w:r w:rsidRPr="003358A2">
        <w:rPr>
          <w:color w:val="000000"/>
        </w:rPr>
        <w:t xml:space="preserve"> - тип жилого помещения, отвечающий комплексу санитарно-гигиенических, эргономических и экологических требований, а так же уровню требований к габаритам и площади помещений не менее 24, но не более 30 кв</w:t>
      </w:r>
      <w:proofErr w:type="gramStart"/>
      <w:r w:rsidRPr="003358A2">
        <w:rPr>
          <w:color w:val="000000"/>
        </w:rPr>
        <w:t>.м</w:t>
      </w:r>
      <w:proofErr w:type="gramEnd"/>
      <w:r w:rsidRPr="003358A2">
        <w:rPr>
          <w:color w:val="000000"/>
        </w:rPr>
        <w:t xml:space="preserve"> на одного человека (термин вводится для целей местных нормативов градостроительного проектирования);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место погребения</w:t>
      </w:r>
      <w:r w:rsidRPr="003358A2">
        <w:rPr>
          <w:color w:val="000000"/>
        </w:rPr>
        <w:t xml:space="preserve"> - часть пространства объекта похоронного назначения, предназн</w:t>
      </w:r>
      <w:r w:rsidRPr="003358A2">
        <w:rPr>
          <w:color w:val="000000"/>
        </w:rPr>
        <w:t>а</w:t>
      </w:r>
      <w:r w:rsidRPr="003358A2">
        <w:rPr>
          <w:color w:val="000000"/>
        </w:rPr>
        <w:t>ченная для захоронения останков или праха умерших или погибших;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proofErr w:type="gramStart"/>
      <w:r w:rsidRPr="003358A2">
        <w:rPr>
          <w:color w:val="000000"/>
          <w:u w:val="single"/>
        </w:rPr>
        <w:t>нормативы градостроительного проектирования</w:t>
      </w:r>
      <w:r w:rsidRPr="003358A2">
        <w:rPr>
          <w:color w:val="000000"/>
        </w:rPr>
        <w:t xml:space="preserve"> - совокупность установленных в ц</w:t>
      </w:r>
      <w:r w:rsidRPr="003358A2">
        <w:rPr>
          <w:color w:val="000000"/>
        </w:rPr>
        <w:t>е</w:t>
      </w:r>
      <w:r w:rsidRPr="003358A2">
        <w:rPr>
          <w:color w:val="000000"/>
        </w:rPr>
        <w:t>лях обеспечения благоприятных условий жизнедеятельности человека расчетных показ</w:t>
      </w:r>
      <w:r w:rsidRPr="003358A2">
        <w:rPr>
          <w:color w:val="000000"/>
        </w:rPr>
        <w:t>а</w:t>
      </w:r>
      <w:r w:rsidRPr="003358A2">
        <w:rPr>
          <w:color w:val="000000"/>
        </w:rPr>
        <w:t>телей минимально допустимого уровня обеспеченности объектами, предусмотренными частями 1, 3 и 4 статьи 29.2 Градостроительного кодекса Российской Федерации, насел</w:t>
      </w:r>
      <w:r w:rsidRPr="003358A2">
        <w:rPr>
          <w:color w:val="000000"/>
        </w:rPr>
        <w:t>е</w:t>
      </w:r>
      <w:r w:rsidRPr="003358A2">
        <w:rPr>
          <w:color w:val="000000"/>
        </w:rPr>
        <w:t>ния Волгоградской области, муниципальных образований Волгоградской области и ра</w:t>
      </w:r>
      <w:r w:rsidRPr="003358A2">
        <w:rPr>
          <w:color w:val="000000"/>
        </w:rPr>
        <w:t>с</w:t>
      </w:r>
      <w:r w:rsidRPr="003358A2">
        <w:rPr>
          <w:color w:val="000000"/>
        </w:rPr>
        <w:t>четных показателей максимально допустимого уровня территориальной доступности т</w:t>
      </w:r>
      <w:r w:rsidRPr="003358A2">
        <w:rPr>
          <w:color w:val="000000"/>
        </w:rPr>
        <w:t>а</w:t>
      </w:r>
      <w:r w:rsidRPr="003358A2">
        <w:rPr>
          <w:color w:val="000000"/>
        </w:rPr>
        <w:t>ких объектов для населения Волгоградской области, муниципальных образований Волг</w:t>
      </w:r>
      <w:r w:rsidRPr="003358A2">
        <w:rPr>
          <w:color w:val="000000"/>
        </w:rPr>
        <w:t>о</w:t>
      </w:r>
      <w:r w:rsidRPr="003358A2">
        <w:rPr>
          <w:color w:val="000000"/>
        </w:rPr>
        <w:t>градской области;</w:t>
      </w:r>
      <w:proofErr w:type="gramEnd"/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объекты местного значения</w:t>
      </w:r>
      <w:r w:rsidRPr="003358A2">
        <w:rPr>
          <w:color w:val="000000"/>
        </w:rPr>
        <w:t xml:space="preserve"> - объекты капитального строительства, иные объекты, территории,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законами, законом Волгоградской области, уставами муниципальных образований Волгоградской области и оказывают существенное влияние на социально-экономическое развитие поселения;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объекты озеленения общего пользования</w:t>
      </w:r>
      <w:r w:rsidRPr="003358A2">
        <w:rPr>
          <w:color w:val="000000"/>
        </w:rPr>
        <w:t xml:space="preserve"> - парки культуры и отдыха, детские, спо</w:t>
      </w:r>
      <w:r w:rsidRPr="003358A2">
        <w:rPr>
          <w:color w:val="000000"/>
        </w:rPr>
        <w:t>р</w:t>
      </w:r>
      <w:r w:rsidRPr="003358A2">
        <w:rPr>
          <w:color w:val="000000"/>
        </w:rPr>
        <w:t>тивные парки (стадионы), парки тихого отдыха и прогулок, сады</w:t>
      </w:r>
      <w:r>
        <w:rPr>
          <w:color w:val="000000"/>
        </w:rPr>
        <w:t xml:space="preserve"> </w:t>
      </w:r>
      <w:r w:rsidRPr="003358A2">
        <w:rPr>
          <w:color w:val="000000"/>
        </w:rPr>
        <w:t>жилых районов и микр</w:t>
      </w:r>
      <w:r w:rsidRPr="003358A2">
        <w:rPr>
          <w:color w:val="000000"/>
        </w:rPr>
        <w:t>о</w:t>
      </w:r>
      <w:r w:rsidRPr="003358A2">
        <w:rPr>
          <w:color w:val="000000"/>
        </w:rPr>
        <w:t>районов, скверы, бульвары, озелененные полосы вдоль улиц и набережных, озелененные участки при торговых и административных центрах, лесопарки (термин вводится для ц</w:t>
      </w:r>
      <w:r w:rsidRPr="003358A2">
        <w:rPr>
          <w:color w:val="000000"/>
        </w:rPr>
        <w:t>е</w:t>
      </w:r>
      <w:r w:rsidRPr="003358A2">
        <w:rPr>
          <w:color w:val="000000"/>
        </w:rPr>
        <w:t>лей местных нормативов градостроительного проектирования);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парк</w:t>
      </w:r>
      <w:r w:rsidRPr="003358A2">
        <w:rPr>
          <w:color w:val="000000"/>
        </w:rPr>
        <w:t xml:space="preserve"> - озелененная территория общего пользования, представляющая собой сам</w:t>
      </w:r>
      <w:r w:rsidRPr="003358A2">
        <w:rPr>
          <w:color w:val="000000"/>
        </w:rPr>
        <w:t>о</w:t>
      </w:r>
      <w:r w:rsidRPr="003358A2">
        <w:rPr>
          <w:color w:val="000000"/>
        </w:rPr>
        <w:t>стоятельный архитектурно-ландшафтный объект;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парковка (парковочное место)</w:t>
      </w:r>
      <w:r w:rsidRPr="003358A2">
        <w:rPr>
          <w:color w:val="000000"/>
        </w:rPr>
        <w:t xml:space="preserve"> - специально обозначенное и при необходимости об</w:t>
      </w:r>
      <w:r w:rsidRPr="003358A2">
        <w:rPr>
          <w:color w:val="000000"/>
        </w:rPr>
        <w:t>у</w:t>
      </w:r>
      <w:r w:rsidRPr="003358A2">
        <w:rPr>
          <w:color w:val="000000"/>
        </w:rPr>
        <w:t xml:space="preserve">строенное и оборудованное место, </w:t>
      </w:r>
      <w:proofErr w:type="gramStart"/>
      <w:r w:rsidRPr="003358A2">
        <w:rPr>
          <w:color w:val="000000"/>
        </w:rPr>
        <w:t>являющееся</w:t>
      </w:r>
      <w:proofErr w:type="gramEnd"/>
      <w:r w:rsidRPr="003358A2">
        <w:rPr>
          <w:color w:val="000000"/>
        </w:rPr>
        <w:t xml:space="preserve"> в том числе частью автомобильной дороги и (или) примыкающее к проезжей части и (или) тротуару, обочине, эстакаде или мосту либо являющееся частью </w:t>
      </w:r>
      <w:proofErr w:type="spellStart"/>
      <w:r w:rsidRPr="003358A2">
        <w:rPr>
          <w:color w:val="000000"/>
        </w:rPr>
        <w:t>подэстакадных</w:t>
      </w:r>
      <w:proofErr w:type="spellEnd"/>
      <w:r w:rsidRPr="003358A2">
        <w:rPr>
          <w:color w:val="000000"/>
        </w:rPr>
        <w:t xml:space="preserve"> или </w:t>
      </w:r>
      <w:proofErr w:type="spellStart"/>
      <w:r w:rsidRPr="003358A2">
        <w:rPr>
          <w:color w:val="000000"/>
        </w:rPr>
        <w:t>подмостовых</w:t>
      </w:r>
      <w:proofErr w:type="spellEnd"/>
      <w:r w:rsidRPr="003358A2">
        <w:rPr>
          <w:color w:val="000000"/>
        </w:rPr>
        <w:t xml:space="preserve"> пространств, площадей и иных объектов улично-дорожной сети, зданий,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дороги, собстве</w:t>
      </w:r>
      <w:r w:rsidRPr="003358A2">
        <w:rPr>
          <w:color w:val="000000"/>
        </w:rPr>
        <w:t>н</w:t>
      </w:r>
      <w:r w:rsidRPr="003358A2">
        <w:rPr>
          <w:color w:val="000000"/>
        </w:rPr>
        <w:t>ника земельного участка либо собственника соответствующей части здания, строения или сооружения;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переработка отходов</w:t>
      </w:r>
      <w:r w:rsidRPr="003358A2">
        <w:rPr>
          <w:color w:val="000000"/>
        </w:rPr>
        <w:t xml:space="preserve"> - деятельность, связанная с выполнением технологических процессов по обращению с отходами для обеспечения повторного использования в наро</w:t>
      </w:r>
      <w:r w:rsidRPr="003358A2">
        <w:rPr>
          <w:color w:val="000000"/>
        </w:rPr>
        <w:t>д</w:t>
      </w:r>
      <w:r w:rsidRPr="003358A2">
        <w:rPr>
          <w:color w:val="000000"/>
        </w:rPr>
        <w:t>ном хозяйстве полученных сырья, энергии, изделий и материалов;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подстанция</w:t>
      </w:r>
      <w:r w:rsidRPr="003358A2">
        <w:rPr>
          <w:color w:val="000000"/>
        </w:rPr>
        <w:t xml:space="preserve"> - электроустановка, служащая для преобразования и распределения электроэнергии и состоящая из трансформаторов или других преобразователей энергии, распределительных устройств, устройств управления и вспомогательных сооружений;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lastRenderedPageBreak/>
        <w:t>природный газ</w:t>
      </w:r>
      <w:r w:rsidRPr="003358A2">
        <w:rPr>
          <w:color w:val="000000"/>
        </w:rPr>
        <w:t xml:space="preserve"> - горючая газообразная смесь углеводородов с преобладающим с</w:t>
      </w:r>
      <w:r w:rsidRPr="003358A2">
        <w:rPr>
          <w:color w:val="000000"/>
        </w:rPr>
        <w:t>о</w:t>
      </w:r>
      <w:r w:rsidRPr="003358A2">
        <w:rPr>
          <w:color w:val="000000"/>
        </w:rPr>
        <w:t>держанием метана, предназначенная в качестве сырья и топлива для промышленного и коммунально-бытового использования;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пункт редуцирования газа</w:t>
      </w:r>
      <w:r w:rsidRPr="003358A2">
        <w:rPr>
          <w:color w:val="000000"/>
        </w:rPr>
        <w:t xml:space="preserve"> - технологическое устройство сетей газораспределения и </w:t>
      </w:r>
      <w:proofErr w:type="spellStart"/>
      <w:r w:rsidRPr="003358A2">
        <w:rPr>
          <w:color w:val="000000"/>
        </w:rPr>
        <w:t>газопотребления</w:t>
      </w:r>
      <w:proofErr w:type="spellEnd"/>
      <w:r w:rsidRPr="003358A2">
        <w:rPr>
          <w:color w:val="000000"/>
        </w:rPr>
        <w:t>, предназначенное для снижения давления газа и поддержания его в з</w:t>
      </w:r>
      <w:r w:rsidRPr="003358A2">
        <w:rPr>
          <w:color w:val="000000"/>
        </w:rPr>
        <w:t>а</w:t>
      </w:r>
      <w:r w:rsidRPr="003358A2">
        <w:rPr>
          <w:color w:val="000000"/>
        </w:rPr>
        <w:t>данных пределах независимо от расхода газа;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распределительный пункт</w:t>
      </w:r>
      <w:r w:rsidRPr="003358A2">
        <w:rPr>
          <w:color w:val="000000"/>
        </w:rPr>
        <w:t xml:space="preserve"> - распределительное устройство, предназначенное для приема и распределения электроэнергии на одном напряжении без преобразования и трансформации, не входящее в состав подстанции;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расчетные показатели</w:t>
      </w:r>
      <w:r w:rsidRPr="003358A2">
        <w:rPr>
          <w:color w:val="000000"/>
        </w:rPr>
        <w:t xml:space="preserve"> объектов местного значения - расчетные показатели мин</w:t>
      </w:r>
      <w:r w:rsidRPr="003358A2">
        <w:rPr>
          <w:color w:val="000000"/>
        </w:rPr>
        <w:t>и</w:t>
      </w:r>
      <w:r w:rsidRPr="003358A2">
        <w:rPr>
          <w:color w:val="000000"/>
        </w:rPr>
        <w:t>мально допустимого уровня обеспеченности объектами местного значения и расчетные показатели максимально допустимого уровня территориальной доступности объектов м</w:t>
      </w:r>
      <w:r w:rsidRPr="003358A2">
        <w:rPr>
          <w:color w:val="000000"/>
        </w:rPr>
        <w:t>е</w:t>
      </w:r>
      <w:r w:rsidRPr="003358A2">
        <w:rPr>
          <w:color w:val="000000"/>
        </w:rPr>
        <w:t>стного значения для населения муниципальных образований;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сад</w:t>
      </w:r>
      <w:r w:rsidRPr="003358A2">
        <w:rPr>
          <w:color w:val="000000"/>
        </w:rPr>
        <w:t xml:space="preserve"> - озелененная территория общего пользования в селитебной зоне с возможным насыщением зрелищными, спортивно-оздоровительными и игровыми сооружениями;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сельский населенный пункт</w:t>
      </w:r>
      <w:r w:rsidRPr="003358A2">
        <w:rPr>
          <w:color w:val="000000"/>
        </w:rPr>
        <w:t xml:space="preserve"> - населенный пункт, население которого преимущес</w:t>
      </w:r>
      <w:r w:rsidRPr="003358A2">
        <w:rPr>
          <w:color w:val="000000"/>
        </w:rPr>
        <w:t>т</w:t>
      </w:r>
      <w:r w:rsidRPr="003358A2">
        <w:rPr>
          <w:color w:val="000000"/>
        </w:rPr>
        <w:t>венно занято в сельском хозяйстве, в сфере аграрно-промышленного комплекса, а также в традиционной хозяйственной деятельности (термин вводится для целей местных норм</w:t>
      </w:r>
      <w:r w:rsidRPr="003358A2">
        <w:rPr>
          <w:color w:val="000000"/>
        </w:rPr>
        <w:t>а</w:t>
      </w:r>
      <w:r w:rsidRPr="003358A2">
        <w:rPr>
          <w:color w:val="000000"/>
        </w:rPr>
        <w:t>тивов градостроительного проектирования);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сквер</w:t>
      </w:r>
      <w:r w:rsidRPr="003358A2">
        <w:rPr>
          <w:color w:val="000000"/>
        </w:rPr>
        <w:t xml:space="preserve"> - озелененная территория общего пользования, являющаяся</w:t>
      </w:r>
      <w:r>
        <w:rPr>
          <w:color w:val="000000"/>
        </w:rPr>
        <w:t xml:space="preserve"> </w:t>
      </w:r>
      <w:r w:rsidRPr="003358A2">
        <w:rPr>
          <w:color w:val="000000"/>
        </w:rPr>
        <w:t>элементом офор</w:t>
      </w:r>
      <w:r w:rsidRPr="003358A2">
        <w:rPr>
          <w:color w:val="000000"/>
        </w:rPr>
        <w:t>м</w:t>
      </w:r>
      <w:r w:rsidRPr="003358A2">
        <w:rPr>
          <w:color w:val="000000"/>
        </w:rPr>
        <w:t>ления площади, общественного центра, магистрали, используемая для кратковременного отдыха и пешеходного транзитного движения;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трансформаторная подстанция</w:t>
      </w:r>
      <w:r w:rsidRPr="003358A2">
        <w:rPr>
          <w:color w:val="000000"/>
        </w:rPr>
        <w:t xml:space="preserve"> - электрическая подстанция, предназначенная для преобразования электрической энергии одного напряжения в электрическую энергию др</w:t>
      </w:r>
      <w:r w:rsidRPr="003358A2">
        <w:rPr>
          <w:color w:val="000000"/>
        </w:rPr>
        <w:t>у</w:t>
      </w:r>
      <w:r w:rsidRPr="003358A2">
        <w:rPr>
          <w:color w:val="000000"/>
        </w:rPr>
        <w:t>гого напряжения с помощью трансформаторов;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улица, площадь</w:t>
      </w:r>
      <w:r w:rsidRPr="003358A2">
        <w:rPr>
          <w:color w:val="000000"/>
        </w:rPr>
        <w:t xml:space="preserve"> - территории общего пользования, ограниченные красными линиями улично-дорожной сети населенного пункта;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централизованная система водоотведения (канализации)</w:t>
      </w:r>
      <w:r w:rsidRPr="003358A2">
        <w:rPr>
          <w:color w:val="000000"/>
        </w:rPr>
        <w:t xml:space="preserve"> - комплекс технологически связанных между собой инженерных сооружений, предназначенных для водоотведения (термин вводится для целей местных нормативов градостроительного проектирования);</w:t>
      </w:r>
    </w:p>
    <w:p w:rsidR="00585AA0" w:rsidRPr="00DE20D4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</w:rPr>
        <w:t xml:space="preserve">иные понятия, используемые в МНГП </w:t>
      </w:r>
      <w:proofErr w:type="spellStart"/>
      <w:r w:rsidR="00796C57">
        <w:rPr>
          <w:color w:val="000000"/>
        </w:rPr>
        <w:t>Большеиванов</w:t>
      </w:r>
      <w:r>
        <w:rPr>
          <w:color w:val="000000"/>
        </w:rPr>
        <w:t>ского</w:t>
      </w:r>
      <w:proofErr w:type="spellEnd"/>
      <w:r w:rsidRPr="003358A2">
        <w:rPr>
          <w:color w:val="000000"/>
        </w:rPr>
        <w:t xml:space="preserve"> сельского поселения</w:t>
      </w:r>
      <w:r w:rsidR="00A4198B">
        <w:rPr>
          <w:color w:val="000000"/>
        </w:rPr>
        <w:t xml:space="preserve"> </w:t>
      </w:r>
      <w:r w:rsidR="007C7872">
        <w:rPr>
          <w:color w:val="000000"/>
        </w:rPr>
        <w:t>Иловли</w:t>
      </w:r>
      <w:r>
        <w:rPr>
          <w:color w:val="000000"/>
        </w:rPr>
        <w:t>нского</w:t>
      </w:r>
      <w:r w:rsidRPr="003358A2">
        <w:rPr>
          <w:color w:val="000000"/>
        </w:rPr>
        <w:t xml:space="preserve"> муниципального района Волгоградской области, употребляются в значен</w:t>
      </w:r>
      <w:r w:rsidRPr="003358A2">
        <w:rPr>
          <w:color w:val="000000"/>
        </w:rPr>
        <w:t>и</w:t>
      </w:r>
      <w:r w:rsidRPr="003358A2">
        <w:rPr>
          <w:color w:val="000000"/>
        </w:rPr>
        <w:t>ях в соответствии с федеральным законодательством и законодательством Волгоградской области.</w:t>
      </w:r>
    </w:p>
    <w:p w:rsidR="00006B34" w:rsidRPr="00585AA0" w:rsidRDefault="00006B34" w:rsidP="00BB4967">
      <w:pPr>
        <w:shd w:val="clear" w:color="auto" w:fill="FFFFFF"/>
        <w:ind w:firstLine="567"/>
        <w:jc w:val="both"/>
        <w:textAlignment w:val="baseline"/>
      </w:pPr>
    </w:p>
    <w:p w:rsidR="00585AA0" w:rsidRDefault="00585AA0">
      <w:pPr>
        <w:spacing w:after="200" w:line="276" w:lineRule="auto"/>
      </w:pPr>
      <w:r>
        <w:br w:type="page"/>
      </w:r>
    </w:p>
    <w:p w:rsidR="00585AA0" w:rsidRPr="00585AA0" w:rsidRDefault="00585AA0" w:rsidP="00585AA0">
      <w:pPr>
        <w:keepNext/>
        <w:tabs>
          <w:tab w:val="num" w:pos="0"/>
        </w:tabs>
        <w:suppressAutoHyphens/>
        <w:spacing w:before="240" w:after="60"/>
        <w:jc w:val="center"/>
        <w:outlineLvl w:val="0"/>
        <w:rPr>
          <w:rFonts w:cs="Arial"/>
          <w:b/>
          <w:bCs/>
          <w:color w:val="000000"/>
          <w:kern w:val="1"/>
          <w:sz w:val="26"/>
          <w:szCs w:val="26"/>
          <w:lang w:eastAsia="ar-SA"/>
        </w:rPr>
      </w:pPr>
      <w:bookmarkStart w:id="12" w:name="_Toc488749254"/>
      <w:bookmarkStart w:id="13" w:name="_Toc493781552"/>
      <w:r w:rsidRPr="00585AA0"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lastRenderedPageBreak/>
        <w:t xml:space="preserve">2. Цели и задачи разработки местных нормативов градостроительного проектирования </w:t>
      </w:r>
      <w:proofErr w:type="spellStart"/>
      <w:r w:rsidR="00796C57"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t>Большеиванов</w:t>
      </w:r>
      <w:r w:rsidRPr="00585AA0"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t>ского</w:t>
      </w:r>
      <w:proofErr w:type="spellEnd"/>
      <w:r w:rsidRPr="00585AA0"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t xml:space="preserve"> сельского поселения</w:t>
      </w:r>
      <w:r w:rsidR="00A4198B"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t xml:space="preserve"> </w:t>
      </w:r>
      <w:r w:rsidR="007C7872"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t>Иловли</w:t>
      </w:r>
      <w:r w:rsidRPr="00585AA0"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t>нского муниципального района Волгоградской области</w:t>
      </w:r>
      <w:bookmarkEnd w:id="12"/>
      <w:bookmarkEnd w:id="13"/>
    </w:p>
    <w:p w:rsidR="00585AA0" w:rsidRPr="00585AA0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proofErr w:type="gramStart"/>
      <w:r w:rsidRPr="00585AA0">
        <w:rPr>
          <w:color w:val="000000"/>
        </w:rPr>
        <w:t xml:space="preserve">Местные нормативы градостроительного проектирования </w:t>
      </w:r>
      <w:proofErr w:type="spellStart"/>
      <w:r w:rsidR="00796C57">
        <w:rPr>
          <w:color w:val="000000"/>
        </w:rPr>
        <w:t>Большеиванов</w:t>
      </w:r>
      <w:r w:rsidRPr="00585AA0">
        <w:rPr>
          <w:color w:val="000000"/>
        </w:rPr>
        <w:t>ского</w:t>
      </w:r>
      <w:proofErr w:type="spellEnd"/>
      <w:r w:rsidRPr="00585AA0">
        <w:rPr>
          <w:color w:val="000000"/>
        </w:rPr>
        <w:t xml:space="preserve"> сел</w:t>
      </w:r>
      <w:r w:rsidRPr="00585AA0">
        <w:rPr>
          <w:color w:val="000000"/>
        </w:rPr>
        <w:t>ь</w:t>
      </w:r>
      <w:r w:rsidRPr="00585AA0">
        <w:rPr>
          <w:color w:val="000000"/>
        </w:rPr>
        <w:t>ского поселения</w:t>
      </w:r>
      <w:r w:rsidR="00A4198B">
        <w:rPr>
          <w:color w:val="000000"/>
        </w:rPr>
        <w:t xml:space="preserve"> </w:t>
      </w:r>
      <w:r w:rsidR="007C7872">
        <w:rPr>
          <w:color w:val="000000"/>
        </w:rPr>
        <w:t>Иловли</w:t>
      </w:r>
      <w:r w:rsidRPr="00585AA0">
        <w:rPr>
          <w:color w:val="000000"/>
        </w:rPr>
        <w:t>нского муниципального района Волгоградской области разраб</w:t>
      </w:r>
      <w:r w:rsidRPr="00585AA0">
        <w:rPr>
          <w:color w:val="000000"/>
        </w:rPr>
        <w:t>о</w:t>
      </w:r>
      <w:r w:rsidRPr="00585AA0">
        <w:rPr>
          <w:color w:val="000000"/>
        </w:rPr>
        <w:t>таны в целях обеспечения пространственного развития территории, соответствующего к</w:t>
      </w:r>
      <w:r w:rsidRPr="00585AA0">
        <w:rPr>
          <w:color w:val="000000"/>
        </w:rPr>
        <w:t>а</w:t>
      </w:r>
      <w:r w:rsidRPr="00585AA0">
        <w:rPr>
          <w:color w:val="000000"/>
        </w:rPr>
        <w:t>честву жизни населения, предусмотренному документами стратегического планирования Волгоградской области,</w:t>
      </w:r>
      <w:r w:rsidR="00A4198B">
        <w:rPr>
          <w:color w:val="000000"/>
        </w:rPr>
        <w:t xml:space="preserve"> </w:t>
      </w:r>
      <w:r w:rsidR="007C7872">
        <w:rPr>
          <w:color w:val="000000"/>
        </w:rPr>
        <w:t>Иловли</w:t>
      </w:r>
      <w:r w:rsidRPr="00585AA0">
        <w:rPr>
          <w:color w:val="000000"/>
        </w:rPr>
        <w:t>нского муниципального района Волгоградской области определяющими и содержащими цели и задачи социально-экономического развития те</w:t>
      </w:r>
      <w:r w:rsidRPr="00585AA0">
        <w:rPr>
          <w:color w:val="000000"/>
        </w:rPr>
        <w:t>р</w:t>
      </w:r>
      <w:r w:rsidRPr="00585AA0">
        <w:rPr>
          <w:color w:val="000000"/>
        </w:rPr>
        <w:t>ритории.</w:t>
      </w:r>
      <w:proofErr w:type="gramEnd"/>
    </w:p>
    <w:p w:rsidR="00585AA0" w:rsidRPr="00585AA0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85AA0">
        <w:rPr>
          <w:color w:val="000000"/>
        </w:rPr>
        <w:t xml:space="preserve">Местные нормативы градостроительного проектирования </w:t>
      </w:r>
      <w:proofErr w:type="spellStart"/>
      <w:r w:rsidR="00796C57">
        <w:rPr>
          <w:color w:val="000000"/>
        </w:rPr>
        <w:t>Большеиванов</w:t>
      </w:r>
      <w:r w:rsidRPr="00585AA0">
        <w:rPr>
          <w:color w:val="000000"/>
        </w:rPr>
        <w:t>ского</w:t>
      </w:r>
      <w:proofErr w:type="spellEnd"/>
      <w:r w:rsidRPr="00585AA0">
        <w:rPr>
          <w:color w:val="000000"/>
        </w:rPr>
        <w:t xml:space="preserve"> сел</w:t>
      </w:r>
      <w:r w:rsidRPr="00585AA0">
        <w:rPr>
          <w:color w:val="000000"/>
        </w:rPr>
        <w:t>ь</w:t>
      </w:r>
      <w:r w:rsidRPr="00585AA0">
        <w:rPr>
          <w:color w:val="000000"/>
        </w:rPr>
        <w:t>ского поселения</w:t>
      </w:r>
      <w:r w:rsidR="00A4198B">
        <w:rPr>
          <w:color w:val="000000"/>
        </w:rPr>
        <w:t xml:space="preserve"> </w:t>
      </w:r>
      <w:r w:rsidR="007C7872">
        <w:rPr>
          <w:color w:val="000000"/>
        </w:rPr>
        <w:t>Иловли</w:t>
      </w:r>
      <w:r w:rsidRPr="00585AA0">
        <w:rPr>
          <w:color w:val="000000"/>
        </w:rPr>
        <w:t>нского муниципального района Волгоградской области направл</w:t>
      </w:r>
      <w:r w:rsidRPr="00585AA0">
        <w:rPr>
          <w:color w:val="000000"/>
        </w:rPr>
        <w:t>е</w:t>
      </w:r>
      <w:r w:rsidRPr="00585AA0">
        <w:rPr>
          <w:color w:val="000000"/>
        </w:rPr>
        <w:t>ны на решение следующих основных задач:</w:t>
      </w:r>
    </w:p>
    <w:p w:rsidR="00585AA0" w:rsidRPr="00585AA0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85AA0">
        <w:rPr>
          <w:color w:val="000000"/>
        </w:rPr>
        <w:t>1) установление расчетных показателей, применение которых необходимо при ра</w:t>
      </w:r>
      <w:r w:rsidRPr="00585AA0">
        <w:rPr>
          <w:color w:val="000000"/>
        </w:rPr>
        <w:t>з</w:t>
      </w:r>
      <w:r w:rsidRPr="00585AA0">
        <w:rPr>
          <w:color w:val="000000"/>
        </w:rPr>
        <w:t>работке или корректировке градостроительной документации;</w:t>
      </w:r>
    </w:p>
    <w:p w:rsidR="00585AA0" w:rsidRPr="00585AA0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85AA0">
        <w:rPr>
          <w:color w:val="000000"/>
        </w:rPr>
        <w:t>2) распределение используемых при проектировании расчетных показателей на группы по видам градостроительной документации (словосочетания «документы град</w:t>
      </w:r>
      <w:r w:rsidRPr="00585AA0">
        <w:rPr>
          <w:color w:val="000000"/>
        </w:rPr>
        <w:t>о</w:t>
      </w:r>
      <w:r w:rsidRPr="00585AA0">
        <w:rPr>
          <w:color w:val="000000"/>
        </w:rPr>
        <w:t>строительного проектирования» и «градостроительная документация» используются в м</w:t>
      </w:r>
      <w:r w:rsidRPr="00585AA0">
        <w:rPr>
          <w:color w:val="000000"/>
        </w:rPr>
        <w:t>е</w:t>
      </w:r>
      <w:r w:rsidRPr="00585AA0">
        <w:rPr>
          <w:color w:val="000000"/>
        </w:rPr>
        <w:t xml:space="preserve">стных нормативах градостроительного проектирования </w:t>
      </w:r>
      <w:proofErr w:type="spellStart"/>
      <w:r w:rsidR="00796C57">
        <w:rPr>
          <w:color w:val="000000"/>
        </w:rPr>
        <w:t>Большеиванов</w:t>
      </w:r>
      <w:r w:rsidRPr="00585AA0">
        <w:rPr>
          <w:color w:val="000000"/>
        </w:rPr>
        <w:t>ского</w:t>
      </w:r>
      <w:proofErr w:type="spellEnd"/>
      <w:r w:rsidRPr="00585AA0">
        <w:rPr>
          <w:color w:val="000000"/>
        </w:rPr>
        <w:t xml:space="preserve"> сельского п</w:t>
      </w:r>
      <w:r w:rsidRPr="00585AA0">
        <w:rPr>
          <w:color w:val="000000"/>
        </w:rPr>
        <w:t>о</w:t>
      </w:r>
      <w:r w:rsidRPr="00585AA0">
        <w:rPr>
          <w:color w:val="000000"/>
        </w:rPr>
        <w:t>селения</w:t>
      </w:r>
      <w:r w:rsidR="00A4198B">
        <w:rPr>
          <w:color w:val="000000"/>
        </w:rPr>
        <w:t xml:space="preserve"> </w:t>
      </w:r>
      <w:r w:rsidR="007C7872">
        <w:rPr>
          <w:color w:val="000000"/>
        </w:rPr>
        <w:t>Иловли</w:t>
      </w:r>
      <w:r w:rsidRPr="00585AA0">
        <w:rPr>
          <w:color w:val="000000"/>
        </w:rPr>
        <w:t>нского муниципального района Волгоградской области как равнозна</w:t>
      </w:r>
      <w:r w:rsidRPr="00585AA0">
        <w:rPr>
          <w:color w:val="000000"/>
        </w:rPr>
        <w:t>ч</w:t>
      </w:r>
      <w:r w:rsidRPr="00585AA0">
        <w:rPr>
          <w:color w:val="000000"/>
        </w:rPr>
        <w:t>ные);</w:t>
      </w:r>
    </w:p>
    <w:p w:rsidR="00585AA0" w:rsidRPr="00585AA0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85AA0">
        <w:rPr>
          <w:color w:val="000000"/>
        </w:rPr>
        <w:t>3) обеспечение оценки качества градостроительной документации в плане соотве</w:t>
      </w:r>
      <w:r w:rsidRPr="00585AA0">
        <w:rPr>
          <w:color w:val="000000"/>
        </w:rPr>
        <w:t>т</w:t>
      </w:r>
      <w:r w:rsidRPr="00585AA0">
        <w:rPr>
          <w:color w:val="000000"/>
        </w:rPr>
        <w:t>ствия ее решений целям повышения качества жизни населения, установленным в док</w:t>
      </w:r>
      <w:r w:rsidRPr="00585AA0">
        <w:rPr>
          <w:color w:val="000000"/>
        </w:rPr>
        <w:t>у</w:t>
      </w:r>
      <w:r w:rsidRPr="00585AA0">
        <w:rPr>
          <w:color w:val="000000"/>
        </w:rPr>
        <w:t>ментах стратегического планирования Волгоградской области,</w:t>
      </w:r>
      <w:r w:rsidR="00A4198B">
        <w:rPr>
          <w:color w:val="000000"/>
        </w:rPr>
        <w:t xml:space="preserve"> </w:t>
      </w:r>
      <w:r w:rsidR="007C7872">
        <w:rPr>
          <w:color w:val="000000"/>
        </w:rPr>
        <w:t>Иловли</w:t>
      </w:r>
      <w:r w:rsidRPr="00585AA0">
        <w:rPr>
          <w:color w:val="000000"/>
        </w:rPr>
        <w:t>нского муниц</w:t>
      </w:r>
      <w:r w:rsidRPr="00585AA0">
        <w:rPr>
          <w:color w:val="000000"/>
        </w:rPr>
        <w:t>и</w:t>
      </w:r>
      <w:r w:rsidRPr="00585AA0">
        <w:rPr>
          <w:color w:val="000000"/>
        </w:rPr>
        <w:t>пального района Волгоградской области;</w:t>
      </w:r>
    </w:p>
    <w:p w:rsidR="00585AA0" w:rsidRPr="00585AA0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85AA0">
        <w:rPr>
          <w:color w:val="000000"/>
        </w:rPr>
        <w:t xml:space="preserve">4) обеспечение постоянного </w:t>
      </w:r>
      <w:proofErr w:type="gramStart"/>
      <w:r w:rsidRPr="00585AA0">
        <w:rPr>
          <w:color w:val="000000"/>
        </w:rPr>
        <w:t>контроля за</w:t>
      </w:r>
      <w:proofErr w:type="gramEnd"/>
      <w:r w:rsidRPr="00585AA0">
        <w:rPr>
          <w:color w:val="000000"/>
        </w:rPr>
        <w:t xml:space="preserve"> соответствием решений градостроительной документации, изменяющимся социально-экономическим условиям на территории пос</w:t>
      </w:r>
      <w:r w:rsidRPr="00585AA0">
        <w:rPr>
          <w:color w:val="000000"/>
        </w:rPr>
        <w:t>е</w:t>
      </w:r>
      <w:r w:rsidRPr="00585AA0">
        <w:rPr>
          <w:color w:val="000000"/>
        </w:rPr>
        <w:t>ления.</w:t>
      </w:r>
    </w:p>
    <w:p w:rsidR="00585AA0" w:rsidRPr="00585AA0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</w:p>
    <w:p w:rsidR="00585AA0" w:rsidRPr="00585AA0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85AA0">
        <w:rPr>
          <w:color w:val="000000"/>
        </w:rPr>
        <w:t xml:space="preserve">Местные нормативы градостроительного проектирования </w:t>
      </w:r>
      <w:proofErr w:type="spellStart"/>
      <w:r w:rsidR="00796C57">
        <w:rPr>
          <w:color w:val="000000"/>
        </w:rPr>
        <w:t>Большеиванов</w:t>
      </w:r>
      <w:r w:rsidRPr="00585AA0">
        <w:rPr>
          <w:color w:val="000000"/>
        </w:rPr>
        <w:t>ского</w:t>
      </w:r>
      <w:proofErr w:type="spellEnd"/>
      <w:r w:rsidRPr="00585AA0">
        <w:rPr>
          <w:color w:val="000000"/>
        </w:rPr>
        <w:t xml:space="preserve"> сел</w:t>
      </w:r>
      <w:r w:rsidRPr="00585AA0">
        <w:rPr>
          <w:color w:val="000000"/>
        </w:rPr>
        <w:t>ь</w:t>
      </w:r>
      <w:r w:rsidRPr="00585AA0">
        <w:rPr>
          <w:color w:val="000000"/>
        </w:rPr>
        <w:t>ского поселения</w:t>
      </w:r>
      <w:r w:rsidR="00A4198B">
        <w:rPr>
          <w:color w:val="000000"/>
        </w:rPr>
        <w:t xml:space="preserve"> </w:t>
      </w:r>
      <w:r w:rsidR="007C7872">
        <w:rPr>
          <w:color w:val="000000"/>
        </w:rPr>
        <w:t>Иловли</w:t>
      </w:r>
      <w:r w:rsidRPr="00585AA0">
        <w:rPr>
          <w:color w:val="000000"/>
        </w:rPr>
        <w:t>нского муниципального района Волгоградской области разраб</w:t>
      </w:r>
      <w:r w:rsidRPr="00585AA0">
        <w:rPr>
          <w:color w:val="000000"/>
        </w:rPr>
        <w:t>о</w:t>
      </w:r>
      <w:r w:rsidRPr="00585AA0">
        <w:rPr>
          <w:color w:val="000000"/>
        </w:rPr>
        <w:t>таны с учетом следующих требований:</w:t>
      </w:r>
    </w:p>
    <w:p w:rsidR="00585AA0" w:rsidRPr="00585AA0" w:rsidRDefault="00585AA0" w:rsidP="00585AA0">
      <w:pPr>
        <w:numPr>
          <w:ilvl w:val="0"/>
          <w:numId w:val="3"/>
        </w:numPr>
        <w:autoSpaceDE w:val="0"/>
        <w:autoSpaceDN w:val="0"/>
        <w:adjustRightInd w:val="0"/>
        <w:ind w:left="709"/>
        <w:jc w:val="both"/>
        <w:rPr>
          <w:color w:val="000000"/>
        </w:rPr>
      </w:pPr>
      <w:r w:rsidRPr="00585AA0">
        <w:rPr>
          <w:color w:val="000000"/>
        </w:rPr>
        <w:t>охраны окружающей среды;</w:t>
      </w:r>
    </w:p>
    <w:p w:rsidR="00585AA0" w:rsidRPr="00585AA0" w:rsidRDefault="00585AA0" w:rsidP="00585AA0">
      <w:pPr>
        <w:numPr>
          <w:ilvl w:val="0"/>
          <w:numId w:val="3"/>
        </w:numPr>
        <w:autoSpaceDE w:val="0"/>
        <w:autoSpaceDN w:val="0"/>
        <w:adjustRightInd w:val="0"/>
        <w:ind w:left="709"/>
        <w:jc w:val="both"/>
        <w:rPr>
          <w:color w:val="000000"/>
        </w:rPr>
      </w:pPr>
      <w:r w:rsidRPr="00585AA0">
        <w:rPr>
          <w:color w:val="000000"/>
        </w:rPr>
        <w:t>санитарно-гигиенических норм;</w:t>
      </w:r>
    </w:p>
    <w:p w:rsidR="00585AA0" w:rsidRPr="00585AA0" w:rsidRDefault="00585AA0" w:rsidP="00585AA0">
      <w:pPr>
        <w:numPr>
          <w:ilvl w:val="0"/>
          <w:numId w:val="3"/>
        </w:numPr>
        <w:autoSpaceDE w:val="0"/>
        <w:autoSpaceDN w:val="0"/>
        <w:adjustRightInd w:val="0"/>
        <w:ind w:left="709"/>
        <w:jc w:val="both"/>
        <w:rPr>
          <w:color w:val="000000"/>
        </w:rPr>
      </w:pPr>
      <w:r w:rsidRPr="00585AA0">
        <w:rPr>
          <w:color w:val="000000"/>
        </w:rPr>
        <w:t>охраны памятников истории и культуры;</w:t>
      </w:r>
    </w:p>
    <w:p w:rsidR="00585AA0" w:rsidRPr="00585AA0" w:rsidRDefault="00585AA0" w:rsidP="00585AA0">
      <w:pPr>
        <w:numPr>
          <w:ilvl w:val="0"/>
          <w:numId w:val="3"/>
        </w:numPr>
        <w:autoSpaceDE w:val="0"/>
        <w:autoSpaceDN w:val="0"/>
        <w:adjustRightInd w:val="0"/>
        <w:ind w:left="709"/>
        <w:jc w:val="both"/>
        <w:rPr>
          <w:color w:val="000000"/>
        </w:rPr>
      </w:pPr>
      <w:r w:rsidRPr="00585AA0">
        <w:rPr>
          <w:color w:val="000000"/>
        </w:rPr>
        <w:t>интенсивности использования территорий иного назначения, выраженной в пр</w:t>
      </w:r>
      <w:r w:rsidRPr="00585AA0">
        <w:rPr>
          <w:color w:val="000000"/>
        </w:rPr>
        <w:t>о</w:t>
      </w:r>
      <w:r w:rsidRPr="00585AA0">
        <w:rPr>
          <w:color w:val="000000"/>
        </w:rPr>
        <w:t>центах застройки, иных показателях;</w:t>
      </w:r>
    </w:p>
    <w:p w:rsidR="00585AA0" w:rsidRPr="00585AA0" w:rsidRDefault="00585AA0" w:rsidP="00585AA0">
      <w:pPr>
        <w:numPr>
          <w:ilvl w:val="0"/>
          <w:numId w:val="3"/>
        </w:numPr>
        <w:autoSpaceDE w:val="0"/>
        <w:autoSpaceDN w:val="0"/>
        <w:adjustRightInd w:val="0"/>
        <w:ind w:left="709"/>
        <w:jc w:val="both"/>
        <w:rPr>
          <w:color w:val="000000"/>
        </w:rPr>
      </w:pPr>
      <w:r w:rsidRPr="00585AA0">
        <w:rPr>
          <w:color w:val="000000"/>
        </w:rPr>
        <w:t>пожарной безопасности.</w:t>
      </w:r>
    </w:p>
    <w:p w:rsidR="00585AA0" w:rsidRPr="00585AA0" w:rsidRDefault="00585AA0" w:rsidP="00585AA0">
      <w:pPr>
        <w:autoSpaceDE w:val="0"/>
        <w:autoSpaceDN w:val="0"/>
        <w:adjustRightInd w:val="0"/>
        <w:jc w:val="both"/>
        <w:rPr>
          <w:color w:val="000000"/>
        </w:rPr>
      </w:pPr>
    </w:p>
    <w:p w:rsidR="00585AA0" w:rsidRDefault="00585AA0" w:rsidP="00585AA0">
      <w:pPr>
        <w:ind w:firstLine="567"/>
        <w:jc w:val="both"/>
      </w:pPr>
      <w:r w:rsidRPr="00585AA0">
        <w:t>Цель работы - установление совокупности расчетных показателей минимально д</w:t>
      </w:r>
      <w:r w:rsidRPr="00585AA0">
        <w:t>о</w:t>
      </w:r>
      <w:r w:rsidRPr="00585AA0">
        <w:t>пустимого уровня обеспеченности объектами местного значения сельского поселения, о</w:t>
      </w:r>
      <w:r w:rsidRPr="00585AA0">
        <w:t>т</w:t>
      </w:r>
      <w:r w:rsidRPr="00585AA0">
        <w:t>носящимися к следующим областям:</w:t>
      </w:r>
    </w:p>
    <w:p w:rsidR="003D7C1D" w:rsidRDefault="003D7C1D" w:rsidP="003D7C1D">
      <w:pPr>
        <w:numPr>
          <w:ilvl w:val="0"/>
          <w:numId w:val="4"/>
        </w:numPr>
        <w:ind w:left="426"/>
        <w:contextualSpacing/>
        <w:jc w:val="both"/>
      </w:pPr>
      <w:r>
        <w:t>инженерно-технического обеспечения;</w:t>
      </w:r>
    </w:p>
    <w:p w:rsidR="003D7C1D" w:rsidRDefault="003D7C1D" w:rsidP="003D7C1D">
      <w:pPr>
        <w:numPr>
          <w:ilvl w:val="0"/>
          <w:numId w:val="4"/>
        </w:numPr>
        <w:ind w:left="426"/>
        <w:contextualSpacing/>
        <w:jc w:val="both"/>
      </w:pPr>
      <w:r>
        <w:t>автомобильные дороги и транспортное обслуживание;</w:t>
      </w:r>
    </w:p>
    <w:p w:rsidR="003D7C1D" w:rsidRDefault="003D7C1D" w:rsidP="003D7C1D">
      <w:pPr>
        <w:numPr>
          <w:ilvl w:val="0"/>
          <w:numId w:val="4"/>
        </w:numPr>
        <w:ind w:left="426"/>
        <w:contextualSpacing/>
        <w:jc w:val="both"/>
      </w:pPr>
      <w:r>
        <w:t>физическая культура и массовый спорт;</w:t>
      </w:r>
    </w:p>
    <w:p w:rsidR="003D7C1D" w:rsidRDefault="003D7C1D" w:rsidP="003D7C1D">
      <w:pPr>
        <w:numPr>
          <w:ilvl w:val="0"/>
          <w:numId w:val="4"/>
        </w:numPr>
        <w:ind w:left="426"/>
        <w:contextualSpacing/>
        <w:jc w:val="both"/>
      </w:pPr>
      <w:r>
        <w:t>культурно-просветительского назначения;</w:t>
      </w:r>
    </w:p>
    <w:p w:rsidR="003D7C1D" w:rsidRDefault="003D7C1D" w:rsidP="003D7C1D">
      <w:pPr>
        <w:numPr>
          <w:ilvl w:val="0"/>
          <w:numId w:val="4"/>
        </w:numPr>
        <w:ind w:left="426"/>
        <w:contextualSpacing/>
        <w:jc w:val="both"/>
      </w:pPr>
      <w:r>
        <w:t>гражданская оборона и предупреждение ЧС;</w:t>
      </w:r>
    </w:p>
    <w:p w:rsidR="003D7C1D" w:rsidRDefault="003D7C1D" w:rsidP="003D7C1D">
      <w:pPr>
        <w:numPr>
          <w:ilvl w:val="0"/>
          <w:numId w:val="4"/>
        </w:numPr>
        <w:ind w:left="426"/>
        <w:contextualSpacing/>
        <w:jc w:val="both"/>
      </w:pPr>
      <w:r>
        <w:t>местное самоуправление;</w:t>
      </w:r>
    </w:p>
    <w:p w:rsidR="003D7C1D" w:rsidRPr="00585AA0" w:rsidRDefault="003D7C1D" w:rsidP="003D7C1D">
      <w:pPr>
        <w:numPr>
          <w:ilvl w:val="0"/>
          <w:numId w:val="4"/>
        </w:numPr>
        <w:ind w:left="426"/>
        <w:contextualSpacing/>
        <w:jc w:val="both"/>
      </w:pPr>
      <w:r>
        <w:t>благоустройство территории.</w:t>
      </w:r>
    </w:p>
    <w:p w:rsidR="00585AA0" w:rsidRPr="00585AA0" w:rsidRDefault="00585AA0" w:rsidP="00585AA0">
      <w:pPr>
        <w:numPr>
          <w:ilvl w:val="0"/>
          <w:numId w:val="4"/>
        </w:numPr>
        <w:ind w:left="426"/>
        <w:contextualSpacing/>
        <w:jc w:val="both"/>
      </w:pPr>
      <w:r w:rsidRPr="00585AA0">
        <w:lastRenderedPageBreak/>
        <w:t>иные области, связанные с решением вопросов местного значения сельского посел</w:t>
      </w:r>
      <w:r w:rsidRPr="00585AA0">
        <w:t>е</w:t>
      </w:r>
      <w:r w:rsidRPr="00585AA0">
        <w:t>ния муниципального района.</w:t>
      </w:r>
    </w:p>
    <w:p w:rsidR="00585AA0" w:rsidRDefault="00585AA0" w:rsidP="00585AA0">
      <w:pPr>
        <w:autoSpaceDE w:val="0"/>
        <w:autoSpaceDN w:val="0"/>
        <w:adjustRightInd w:val="0"/>
        <w:jc w:val="both"/>
      </w:pPr>
      <w:r w:rsidRPr="00585AA0">
        <w:t>Установление расчетных показателей максимально допустимого уровня территориальной доступности таких объектов для населения сельского поселения.</w:t>
      </w:r>
    </w:p>
    <w:p w:rsidR="00585AA0" w:rsidRPr="00585AA0" w:rsidRDefault="00585AA0" w:rsidP="00585AA0">
      <w:pPr>
        <w:autoSpaceDE w:val="0"/>
        <w:autoSpaceDN w:val="0"/>
        <w:adjustRightInd w:val="0"/>
        <w:jc w:val="both"/>
        <w:rPr>
          <w:color w:val="000000"/>
        </w:rPr>
      </w:pPr>
    </w:p>
    <w:p w:rsidR="00585AA0" w:rsidRDefault="00585AA0">
      <w:pPr>
        <w:spacing w:after="200" w:line="276" w:lineRule="auto"/>
        <w:rPr>
          <w:rFonts w:cs="Arial"/>
          <w:b/>
          <w:bCs/>
          <w:color w:val="000000"/>
          <w:kern w:val="1"/>
          <w:sz w:val="26"/>
          <w:szCs w:val="26"/>
          <w:lang w:eastAsia="ar-SA"/>
        </w:rPr>
      </w:pPr>
      <w:bookmarkStart w:id="14" w:name="_Toc488749255"/>
    </w:p>
    <w:p w:rsidR="00585AA0" w:rsidRPr="00585AA0" w:rsidRDefault="00585AA0" w:rsidP="00585AA0">
      <w:pPr>
        <w:keepNext/>
        <w:tabs>
          <w:tab w:val="num" w:pos="0"/>
        </w:tabs>
        <w:suppressAutoHyphens/>
        <w:spacing w:before="240" w:after="60"/>
        <w:jc w:val="center"/>
        <w:outlineLvl w:val="0"/>
        <w:rPr>
          <w:rFonts w:cs="Arial"/>
          <w:b/>
          <w:bCs/>
          <w:color w:val="000000"/>
          <w:kern w:val="1"/>
          <w:sz w:val="26"/>
          <w:szCs w:val="26"/>
          <w:lang w:eastAsia="ar-SA"/>
        </w:rPr>
      </w:pPr>
      <w:bookmarkStart w:id="15" w:name="_Toc493781553"/>
      <w:r w:rsidRPr="00585AA0"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t xml:space="preserve">3. Общая характеристика состава и содержания местных нормативов градостроительного проектирования </w:t>
      </w:r>
      <w:proofErr w:type="spellStart"/>
      <w:r w:rsidR="00796C57"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t>Большеиванов</w:t>
      </w:r>
      <w:r w:rsidRPr="00585AA0"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t>ского</w:t>
      </w:r>
      <w:proofErr w:type="spellEnd"/>
      <w:r w:rsidRPr="00585AA0"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t xml:space="preserve"> сельского поселения</w:t>
      </w:r>
      <w:r w:rsidR="00A4198B"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t xml:space="preserve"> </w:t>
      </w:r>
      <w:r w:rsidR="007C7872"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t>Иловли</w:t>
      </w:r>
      <w:r w:rsidRPr="00585AA0"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t>нского муниципального района Волгоградской области.</w:t>
      </w:r>
      <w:bookmarkEnd w:id="14"/>
      <w:bookmarkEnd w:id="15"/>
    </w:p>
    <w:p w:rsidR="00585AA0" w:rsidRPr="00585AA0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85AA0">
        <w:rPr>
          <w:color w:val="000000"/>
        </w:rPr>
        <w:t xml:space="preserve">В соответствии с ч.5 ст.29.2 </w:t>
      </w:r>
      <w:proofErr w:type="spellStart"/>
      <w:r w:rsidRPr="00585AA0">
        <w:rPr>
          <w:color w:val="000000"/>
        </w:rPr>
        <w:t>ГрК</w:t>
      </w:r>
      <w:proofErr w:type="spellEnd"/>
      <w:r w:rsidRPr="00585AA0">
        <w:rPr>
          <w:color w:val="000000"/>
        </w:rPr>
        <w:t xml:space="preserve"> РФ МНГП </w:t>
      </w:r>
      <w:proofErr w:type="spellStart"/>
      <w:r w:rsidR="00796C57">
        <w:rPr>
          <w:color w:val="000000"/>
        </w:rPr>
        <w:t>Большеиванов</w:t>
      </w:r>
      <w:r w:rsidRPr="00585AA0">
        <w:rPr>
          <w:color w:val="000000"/>
        </w:rPr>
        <w:t>ского</w:t>
      </w:r>
      <w:proofErr w:type="spellEnd"/>
      <w:r w:rsidRPr="00585AA0">
        <w:rPr>
          <w:color w:val="000000"/>
        </w:rPr>
        <w:t xml:space="preserve"> сельского поселения</w:t>
      </w:r>
      <w:r w:rsidR="00A4198B">
        <w:rPr>
          <w:color w:val="000000"/>
        </w:rPr>
        <w:t xml:space="preserve"> </w:t>
      </w:r>
      <w:r w:rsidR="007C7872">
        <w:rPr>
          <w:color w:val="000000"/>
        </w:rPr>
        <w:t>Иловли</w:t>
      </w:r>
      <w:r w:rsidRPr="00585AA0">
        <w:rPr>
          <w:color w:val="000000"/>
        </w:rPr>
        <w:t>нского муниципального района Волгоградской области включают в себя:</w:t>
      </w:r>
    </w:p>
    <w:p w:rsidR="00585AA0" w:rsidRPr="00585AA0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85AA0">
        <w:rPr>
          <w:color w:val="000000"/>
        </w:rPr>
        <w:t>1) основную часть (расчетные показатели минимально допустимого уровня обесп</w:t>
      </w:r>
      <w:r w:rsidRPr="00585AA0">
        <w:rPr>
          <w:color w:val="000000"/>
        </w:rPr>
        <w:t>е</w:t>
      </w:r>
      <w:r w:rsidRPr="00585AA0">
        <w:rPr>
          <w:color w:val="000000"/>
        </w:rPr>
        <w:t>ченности объектами местного значения, относящимися к областям, указанным в пункте 1 части 5 статьи 23 Градостроительного кодекса Российской Федерации, иными объектами местного значения поселения и расчетные показатели максимально допустимого уровня территориальной доступности таких объектов для населения поселения;</w:t>
      </w:r>
    </w:p>
    <w:p w:rsidR="00585AA0" w:rsidRPr="00585AA0" w:rsidRDefault="005C265A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C265A">
        <w:rPr>
          <w:color w:val="000000"/>
        </w:rPr>
        <w:t>2</w:t>
      </w:r>
      <w:r w:rsidR="00585AA0" w:rsidRPr="00585AA0">
        <w:rPr>
          <w:color w:val="000000"/>
        </w:rPr>
        <w:t xml:space="preserve">) материалы по обоснованию расчетных показателей, содержащихся в основной части местных нормативов градостроительного проектирования </w:t>
      </w:r>
      <w:proofErr w:type="spellStart"/>
      <w:r w:rsidR="00796C57">
        <w:rPr>
          <w:color w:val="000000"/>
        </w:rPr>
        <w:t>Большеиванов</w:t>
      </w:r>
      <w:r w:rsidR="00585AA0" w:rsidRPr="00585AA0">
        <w:rPr>
          <w:color w:val="000000"/>
        </w:rPr>
        <w:t>ского</w:t>
      </w:r>
      <w:proofErr w:type="spellEnd"/>
      <w:r w:rsidR="00585AA0" w:rsidRPr="00585AA0">
        <w:rPr>
          <w:color w:val="000000"/>
        </w:rPr>
        <w:t xml:space="preserve"> сел</w:t>
      </w:r>
      <w:r w:rsidR="00585AA0" w:rsidRPr="00585AA0">
        <w:rPr>
          <w:color w:val="000000"/>
        </w:rPr>
        <w:t>ь</w:t>
      </w:r>
      <w:r w:rsidR="00585AA0" w:rsidRPr="00585AA0">
        <w:rPr>
          <w:color w:val="000000"/>
        </w:rPr>
        <w:t>ского поселения</w:t>
      </w:r>
      <w:r w:rsidR="00A4198B">
        <w:rPr>
          <w:color w:val="000000"/>
        </w:rPr>
        <w:t xml:space="preserve"> </w:t>
      </w:r>
      <w:r w:rsidR="007C7872">
        <w:rPr>
          <w:color w:val="000000"/>
        </w:rPr>
        <w:t>Иловли</w:t>
      </w:r>
      <w:r w:rsidR="00585AA0" w:rsidRPr="00585AA0">
        <w:rPr>
          <w:color w:val="000000"/>
        </w:rPr>
        <w:t>нского муниципального района Волгоградской области.</w:t>
      </w:r>
    </w:p>
    <w:p w:rsidR="005C265A" w:rsidRPr="00585AA0" w:rsidRDefault="005C265A" w:rsidP="005C265A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C265A">
        <w:rPr>
          <w:color w:val="000000"/>
        </w:rPr>
        <w:t>3</w:t>
      </w:r>
      <w:r w:rsidRPr="00585AA0">
        <w:rPr>
          <w:color w:val="000000"/>
        </w:rPr>
        <w:t xml:space="preserve">) правила и область применения расчетных показателей, содержащихся в основной части местных нормативов градостроительного проектирования </w:t>
      </w:r>
      <w:proofErr w:type="spellStart"/>
      <w:r w:rsidR="00796C57">
        <w:rPr>
          <w:color w:val="000000"/>
        </w:rPr>
        <w:t>Большеиванов</w:t>
      </w:r>
      <w:r w:rsidRPr="00585AA0">
        <w:rPr>
          <w:color w:val="000000"/>
        </w:rPr>
        <w:t>ского</w:t>
      </w:r>
      <w:proofErr w:type="spellEnd"/>
      <w:r w:rsidRPr="00585AA0">
        <w:rPr>
          <w:color w:val="000000"/>
        </w:rPr>
        <w:t xml:space="preserve"> сел</w:t>
      </w:r>
      <w:r w:rsidRPr="00585AA0">
        <w:rPr>
          <w:color w:val="000000"/>
        </w:rPr>
        <w:t>ь</w:t>
      </w:r>
      <w:r w:rsidRPr="00585AA0">
        <w:rPr>
          <w:color w:val="000000"/>
        </w:rPr>
        <w:t>ского поселения</w:t>
      </w:r>
      <w:r w:rsidR="00A4198B">
        <w:rPr>
          <w:color w:val="000000"/>
        </w:rPr>
        <w:t xml:space="preserve"> </w:t>
      </w:r>
      <w:r w:rsidR="007C7872">
        <w:rPr>
          <w:color w:val="000000"/>
        </w:rPr>
        <w:t>Иловли</w:t>
      </w:r>
      <w:r w:rsidRPr="00585AA0">
        <w:rPr>
          <w:color w:val="000000"/>
        </w:rPr>
        <w:t>нского муниципального района Волгоградской области;</w:t>
      </w:r>
    </w:p>
    <w:p w:rsidR="00585AA0" w:rsidRPr="00585AA0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</w:p>
    <w:p w:rsidR="00585AA0" w:rsidRDefault="00585AA0" w:rsidP="00BB4967">
      <w:pPr>
        <w:shd w:val="clear" w:color="auto" w:fill="FFFFFF"/>
        <w:ind w:firstLine="567"/>
        <w:jc w:val="both"/>
        <w:textAlignment w:val="baseline"/>
      </w:pPr>
    </w:p>
    <w:p w:rsidR="00585AA0" w:rsidRDefault="00585AA0">
      <w:pPr>
        <w:spacing w:after="200" w:line="276" w:lineRule="auto"/>
        <w:rPr>
          <w:rFonts w:cs="Arial"/>
          <w:b/>
          <w:bCs/>
          <w:color w:val="000000"/>
          <w:kern w:val="1"/>
          <w:sz w:val="26"/>
          <w:szCs w:val="26"/>
          <w:lang w:eastAsia="ar-SA"/>
        </w:rPr>
      </w:pPr>
      <w:bookmarkStart w:id="16" w:name="_Toc488749256"/>
      <w:r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br w:type="page"/>
      </w:r>
    </w:p>
    <w:p w:rsidR="00585AA0" w:rsidRPr="00585AA0" w:rsidRDefault="00585AA0" w:rsidP="00585AA0">
      <w:pPr>
        <w:keepNext/>
        <w:tabs>
          <w:tab w:val="num" w:pos="0"/>
        </w:tabs>
        <w:suppressAutoHyphens/>
        <w:spacing w:before="240" w:after="60"/>
        <w:jc w:val="center"/>
        <w:outlineLvl w:val="0"/>
        <w:rPr>
          <w:rFonts w:cs="Arial"/>
          <w:b/>
          <w:bCs/>
          <w:color w:val="000000"/>
          <w:kern w:val="1"/>
          <w:sz w:val="26"/>
          <w:szCs w:val="26"/>
          <w:lang w:eastAsia="ar-SA"/>
        </w:rPr>
      </w:pPr>
      <w:bookmarkStart w:id="17" w:name="_Toc493781554"/>
      <w:r w:rsidRPr="00585AA0"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lastRenderedPageBreak/>
        <w:t>4. Расчетные показатели минимально допустимого уровня обеспеченности объектами местного значения поселения и расчетные показатели максимально допустимого уровня территориальной доступности таких объектов для населения</w:t>
      </w:r>
      <w:bookmarkEnd w:id="16"/>
      <w:bookmarkEnd w:id="17"/>
    </w:p>
    <w:p w:rsidR="00585AA0" w:rsidRPr="00585AA0" w:rsidRDefault="00585AA0" w:rsidP="00B52079">
      <w:pPr>
        <w:keepNext/>
        <w:tabs>
          <w:tab w:val="num" w:pos="0"/>
        </w:tabs>
        <w:suppressAutoHyphens/>
        <w:spacing w:before="240" w:after="60"/>
        <w:jc w:val="both"/>
        <w:outlineLvl w:val="0"/>
      </w:pPr>
      <w:bookmarkStart w:id="18" w:name="_Toc488749257"/>
      <w:bookmarkStart w:id="19" w:name="_Toc493781555"/>
      <w:r w:rsidRPr="00585AA0">
        <w:rPr>
          <w:rFonts w:cs="Arial"/>
          <w:bCs/>
          <w:color w:val="000000"/>
          <w:kern w:val="1"/>
          <w:lang w:eastAsia="ar-SA"/>
        </w:rPr>
        <w:t xml:space="preserve">4.1. </w:t>
      </w:r>
      <w:bookmarkEnd w:id="18"/>
      <w:r w:rsidRPr="00585AA0">
        <w:t>Предельные значения расчетных показателей минимально допустимого уровня обеспеченности объектами местного значения населения муниципального образования и предельные значения расчетных показателей максимально допустимого уровня территориальной доступности таких объектов для населения муниципальных образований</w:t>
      </w:r>
      <w:r w:rsidR="00B52079">
        <w:t xml:space="preserve"> в области </w:t>
      </w:r>
      <w:r w:rsidR="00B52079" w:rsidRPr="00B52079">
        <w:rPr>
          <w:sz w:val="22"/>
          <w:szCs w:val="22"/>
        </w:rPr>
        <w:t>инженерно-технического обеспечения</w:t>
      </w:r>
      <w:r w:rsidRPr="00585AA0">
        <w:t>.</w:t>
      </w:r>
      <w:bookmarkEnd w:id="19"/>
    </w:p>
    <w:p w:rsidR="00585AA0" w:rsidRPr="00585AA0" w:rsidRDefault="00585AA0" w:rsidP="00585AA0">
      <w:pPr>
        <w:jc w:val="both"/>
      </w:pPr>
    </w:p>
    <w:tbl>
      <w:tblPr>
        <w:tblW w:w="94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2"/>
        <w:gridCol w:w="1224"/>
        <w:gridCol w:w="1134"/>
        <w:gridCol w:w="1418"/>
        <w:gridCol w:w="1417"/>
        <w:gridCol w:w="1134"/>
        <w:gridCol w:w="1418"/>
      </w:tblGrid>
      <w:tr w:rsidR="00585AA0" w:rsidRPr="00212FB9" w:rsidTr="00212FB9">
        <w:trPr>
          <w:trHeight w:val="397"/>
          <w:tblHeader/>
        </w:trPr>
        <w:tc>
          <w:tcPr>
            <w:tcW w:w="1702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85AA0" w:rsidRPr="00212FB9" w:rsidRDefault="00585AA0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Область, вид, объект местного значения</w:t>
            </w:r>
          </w:p>
        </w:tc>
        <w:tc>
          <w:tcPr>
            <w:tcW w:w="3776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85AA0" w:rsidRPr="00212FB9" w:rsidRDefault="00585AA0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Минимально допустимый уровень обеспеченности объектами местного значения</w:t>
            </w:r>
          </w:p>
        </w:tc>
        <w:tc>
          <w:tcPr>
            <w:tcW w:w="3969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85AA0" w:rsidRPr="00212FB9" w:rsidRDefault="00585AA0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Максимально допустимый уровень те</w:t>
            </w:r>
            <w:r w:rsidRPr="00212FB9">
              <w:rPr>
                <w:sz w:val="22"/>
                <w:szCs w:val="22"/>
              </w:rPr>
              <w:t>р</w:t>
            </w:r>
            <w:r w:rsidRPr="00212FB9">
              <w:rPr>
                <w:sz w:val="22"/>
                <w:szCs w:val="22"/>
              </w:rPr>
              <w:t>риториальной доступности объектами местного значения</w:t>
            </w:r>
          </w:p>
        </w:tc>
      </w:tr>
      <w:tr w:rsidR="002A7964" w:rsidRPr="00212FB9" w:rsidTr="00212FB9">
        <w:trPr>
          <w:trHeight w:val="1166"/>
          <w:tblHeader/>
        </w:trPr>
        <w:tc>
          <w:tcPr>
            <w:tcW w:w="1702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85AA0" w:rsidRPr="00212FB9" w:rsidRDefault="00585AA0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85AA0" w:rsidRPr="00212FB9" w:rsidRDefault="00585AA0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Параметр обеспече</w:t>
            </w:r>
            <w:r w:rsidRPr="00212FB9">
              <w:rPr>
                <w:sz w:val="22"/>
                <w:szCs w:val="22"/>
              </w:rPr>
              <w:t>н</w:t>
            </w:r>
            <w:r w:rsidRPr="00212FB9">
              <w:rPr>
                <w:sz w:val="22"/>
                <w:szCs w:val="22"/>
              </w:rPr>
              <w:t>ности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85AA0" w:rsidRPr="00212FB9" w:rsidRDefault="00585AA0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85AA0" w:rsidRPr="00212FB9" w:rsidRDefault="00585AA0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Предельное значение п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казателя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85AA0" w:rsidRPr="00212FB9" w:rsidRDefault="00585AA0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Параметр доступности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85AA0" w:rsidRPr="00212FB9" w:rsidRDefault="00585AA0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85AA0" w:rsidRPr="00212FB9" w:rsidRDefault="00585AA0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Предельное значение п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казателя</w:t>
            </w:r>
            <w:r w:rsidR="00A4198B">
              <w:rPr>
                <w:sz w:val="22"/>
                <w:szCs w:val="22"/>
              </w:rPr>
              <w:t xml:space="preserve"> </w:t>
            </w:r>
          </w:p>
        </w:tc>
      </w:tr>
      <w:tr w:rsidR="002A7964" w:rsidRPr="00212FB9" w:rsidTr="00212FB9">
        <w:trPr>
          <w:trHeight w:val="171"/>
          <w:tblHeader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85AA0" w:rsidRPr="00212FB9" w:rsidRDefault="00585AA0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1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85AA0" w:rsidRPr="00212FB9" w:rsidRDefault="00585AA0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85AA0" w:rsidRPr="00212FB9" w:rsidRDefault="00585AA0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85AA0" w:rsidRPr="00212FB9" w:rsidRDefault="00585AA0" w:rsidP="00212FB9">
            <w:pPr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85AA0" w:rsidRPr="00212FB9" w:rsidRDefault="00585AA0" w:rsidP="00212FB9">
            <w:pPr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85AA0" w:rsidRPr="00212FB9" w:rsidRDefault="00585AA0" w:rsidP="00212FB9">
            <w:pPr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85AA0" w:rsidRPr="00212FB9" w:rsidRDefault="00585AA0" w:rsidP="00212FB9">
            <w:pPr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7</w:t>
            </w: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b/>
                <w:sz w:val="22"/>
                <w:szCs w:val="22"/>
              </w:rPr>
              <w:t>Объекты эле</w:t>
            </w:r>
            <w:r w:rsidRPr="00212FB9">
              <w:rPr>
                <w:b/>
                <w:sz w:val="22"/>
                <w:szCs w:val="22"/>
              </w:rPr>
              <w:t>к</w:t>
            </w:r>
            <w:r w:rsidRPr="00212FB9">
              <w:rPr>
                <w:b/>
                <w:sz w:val="22"/>
                <w:szCs w:val="22"/>
              </w:rPr>
              <w:t>троснабжения сельского п</w:t>
            </w:r>
            <w:r w:rsidRPr="00212FB9">
              <w:rPr>
                <w:b/>
                <w:sz w:val="22"/>
                <w:szCs w:val="22"/>
              </w:rPr>
              <w:t>о</w:t>
            </w:r>
            <w:r w:rsidRPr="00212FB9">
              <w:rPr>
                <w:b/>
                <w:sz w:val="22"/>
                <w:szCs w:val="22"/>
              </w:rPr>
              <w:t>селения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Комплекс с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оружений эле</w:t>
            </w:r>
            <w:r w:rsidRPr="00212FB9">
              <w:rPr>
                <w:sz w:val="22"/>
                <w:szCs w:val="22"/>
              </w:rPr>
              <w:t>к</w:t>
            </w:r>
            <w:r w:rsidRPr="00212FB9">
              <w:rPr>
                <w:sz w:val="22"/>
                <w:szCs w:val="22"/>
              </w:rPr>
              <w:t>троснабжения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Объем электроп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требления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 xml:space="preserve">кВт </w:t>
            </w:r>
            <w:proofErr w:type="gramStart"/>
            <w:r w:rsidRPr="00212FB9">
              <w:rPr>
                <w:sz w:val="22"/>
                <w:szCs w:val="22"/>
              </w:rPr>
              <w:t>ч</w:t>
            </w:r>
            <w:proofErr w:type="gramEnd"/>
            <w:r w:rsidRPr="00212FB9">
              <w:rPr>
                <w:sz w:val="22"/>
                <w:szCs w:val="22"/>
              </w:rPr>
              <w:t>/год на 1 чел.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894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Удаленность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Метров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500</w:t>
            </w: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b/>
                <w:sz w:val="22"/>
                <w:szCs w:val="22"/>
              </w:rPr>
              <w:t>Объекты газ</w:t>
            </w:r>
            <w:r w:rsidRPr="00212FB9">
              <w:rPr>
                <w:b/>
                <w:sz w:val="22"/>
                <w:szCs w:val="22"/>
              </w:rPr>
              <w:t>о</w:t>
            </w:r>
            <w:r w:rsidRPr="00212FB9">
              <w:rPr>
                <w:b/>
                <w:sz w:val="22"/>
                <w:szCs w:val="22"/>
              </w:rPr>
              <w:t>снабжения сельского п</w:t>
            </w:r>
            <w:r w:rsidRPr="00212FB9">
              <w:rPr>
                <w:b/>
                <w:sz w:val="22"/>
                <w:szCs w:val="22"/>
              </w:rPr>
              <w:t>о</w:t>
            </w:r>
            <w:r w:rsidRPr="00212FB9">
              <w:rPr>
                <w:b/>
                <w:sz w:val="22"/>
                <w:szCs w:val="22"/>
              </w:rPr>
              <w:t>селения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Комплекс с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оружений газ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снабжения</w:t>
            </w:r>
            <w:r w:rsidR="00A4198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 xml:space="preserve">Объем </w:t>
            </w:r>
            <w:proofErr w:type="spellStart"/>
            <w:r w:rsidRPr="00212FB9">
              <w:rPr>
                <w:sz w:val="22"/>
                <w:szCs w:val="22"/>
              </w:rPr>
              <w:t>г</w:t>
            </w:r>
            <w:r w:rsidRPr="00212FB9">
              <w:rPr>
                <w:sz w:val="22"/>
                <w:szCs w:val="22"/>
              </w:rPr>
              <w:t>а</w:t>
            </w:r>
            <w:r w:rsidRPr="00212FB9">
              <w:rPr>
                <w:sz w:val="22"/>
                <w:szCs w:val="22"/>
              </w:rPr>
              <w:t>зопотре</w:t>
            </w:r>
            <w:r w:rsidRPr="00212FB9">
              <w:rPr>
                <w:sz w:val="22"/>
                <w:szCs w:val="22"/>
              </w:rPr>
              <w:t>б</w:t>
            </w:r>
            <w:r w:rsidRPr="00212FB9">
              <w:rPr>
                <w:sz w:val="22"/>
                <w:szCs w:val="22"/>
              </w:rPr>
              <w:t>ления</w:t>
            </w:r>
            <w:proofErr w:type="spellEnd"/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м3/год на 1 человека</w:t>
            </w:r>
          </w:p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207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Удаленность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Метров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500</w:t>
            </w: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b/>
                <w:sz w:val="22"/>
                <w:szCs w:val="22"/>
              </w:rPr>
            </w:pPr>
            <w:r w:rsidRPr="00212FB9">
              <w:rPr>
                <w:b/>
                <w:sz w:val="22"/>
                <w:szCs w:val="22"/>
              </w:rPr>
              <w:t>Объекты те</w:t>
            </w:r>
            <w:r w:rsidRPr="00212FB9">
              <w:rPr>
                <w:b/>
                <w:sz w:val="22"/>
                <w:szCs w:val="22"/>
              </w:rPr>
              <w:t>п</w:t>
            </w:r>
            <w:r w:rsidRPr="00212FB9">
              <w:rPr>
                <w:b/>
                <w:sz w:val="22"/>
                <w:szCs w:val="22"/>
              </w:rPr>
              <w:t>лоснабжения сельского п</w:t>
            </w:r>
            <w:r w:rsidRPr="00212FB9">
              <w:rPr>
                <w:b/>
                <w:sz w:val="22"/>
                <w:szCs w:val="22"/>
              </w:rPr>
              <w:t>о</w:t>
            </w:r>
            <w:r w:rsidRPr="00212FB9">
              <w:rPr>
                <w:b/>
                <w:sz w:val="22"/>
                <w:szCs w:val="22"/>
              </w:rPr>
              <w:t>селения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Комплекс с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оружений те</w:t>
            </w:r>
            <w:r w:rsidRPr="00212FB9">
              <w:rPr>
                <w:sz w:val="22"/>
                <w:szCs w:val="22"/>
              </w:rPr>
              <w:t>п</w:t>
            </w:r>
            <w:r w:rsidRPr="00212FB9">
              <w:rPr>
                <w:sz w:val="22"/>
                <w:szCs w:val="22"/>
              </w:rPr>
              <w:t>лоснабжения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Объем те</w:t>
            </w:r>
            <w:r w:rsidRPr="00212FB9">
              <w:rPr>
                <w:sz w:val="22"/>
                <w:szCs w:val="22"/>
              </w:rPr>
              <w:t>п</w:t>
            </w:r>
            <w:r w:rsidRPr="00212FB9">
              <w:rPr>
                <w:sz w:val="22"/>
                <w:szCs w:val="22"/>
              </w:rPr>
              <w:t>лопотре</w:t>
            </w:r>
            <w:r w:rsidRPr="00212FB9">
              <w:rPr>
                <w:sz w:val="22"/>
                <w:szCs w:val="22"/>
              </w:rPr>
              <w:t>б</w:t>
            </w:r>
            <w:r w:rsidRPr="00212FB9">
              <w:rPr>
                <w:sz w:val="22"/>
                <w:szCs w:val="22"/>
              </w:rPr>
              <w:t xml:space="preserve">ления 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МДж/год на 1 чел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века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1788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Удаленность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Метров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500</w:t>
            </w: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b/>
                <w:sz w:val="22"/>
                <w:szCs w:val="22"/>
              </w:rPr>
            </w:pPr>
            <w:r w:rsidRPr="00212FB9">
              <w:rPr>
                <w:b/>
                <w:sz w:val="22"/>
                <w:szCs w:val="22"/>
              </w:rPr>
              <w:t>Объекты вод</w:t>
            </w:r>
            <w:r w:rsidRPr="00212FB9">
              <w:rPr>
                <w:b/>
                <w:sz w:val="22"/>
                <w:szCs w:val="22"/>
              </w:rPr>
              <w:t>о</w:t>
            </w:r>
            <w:r w:rsidRPr="00212FB9">
              <w:rPr>
                <w:b/>
                <w:sz w:val="22"/>
                <w:szCs w:val="22"/>
              </w:rPr>
              <w:t>снабжения сельского п</w:t>
            </w:r>
            <w:r w:rsidRPr="00212FB9">
              <w:rPr>
                <w:b/>
                <w:sz w:val="22"/>
                <w:szCs w:val="22"/>
              </w:rPr>
              <w:t>о</w:t>
            </w:r>
            <w:r w:rsidRPr="00212FB9">
              <w:rPr>
                <w:b/>
                <w:sz w:val="22"/>
                <w:szCs w:val="22"/>
              </w:rPr>
              <w:t>селения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Комплекс с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оружений вод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снабжения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Объем в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допотре</w:t>
            </w:r>
            <w:r w:rsidRPr="00212FB9">
              <w:rPr>
                <w:sz w:val="22"/>
                <w:szCs w:val="22"/>
              </w:rPr>
              <w:t>б</w:t>
            </w:r>
            <w:r w:rsidRPr="00212FB9">
              <w:rPr>
                <w:sz w:val="22"/>
                <w:szCs w:val="22"/>
              </w:rPr>
              <w:t>ления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литры в сутки на одного человека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170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Удаленность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Метров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500</w:t>
            </w: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b/>
                <w:sz w:val="22"/>
                <w:szCs w:val="22"/>
              </w:rPr>
            </w:pPr>
            <w:r w:rsidRPr="00212FB9">
              <w:rPr>
                <w:b/>
                <w:sz w:val="22"/>
                <w:szCs w:val="22"/>
              </w:rPr>
              <w:lastRenderedPageBreak/>
              <w:t>Объекты вод</w:t>
            </w:r>
            <w:r w:rsidRPr="00212FB9">
              <w:rPr>
                <w:b/>
                <w:sz w:val="22"/>
                <w:szCs w:val="22"/>
              </w:rPr>
              <w:t>о</w:t>
            </w:r>
            <w:r w:rsidRPr="00212FB9">
              <w:rPr>
                <w:b/>
                <w:sz w:val="22"/>
                <w:szCs w:val="22"/>
              </w:rPr>
              <w:t>отведения</w:t>
            </w:r>
            <w:r w:rsidR="00A4198B">
              <w:rPr>
                <w:b/>
                <w:sz w:val="22"/>
                <w:szCs w:val="22"/>
              </w:rPr>
              <w:t xml:space="preserve"> </w:t>
            </w:r>
            <w:r w:rsidRPr="00212FB9">
              <w:rPr>
                <w:b/>
                <w:sz w:val="22"/>
                <w:szCs w:val="22"/>
              </w:rPr>
              <w:t>сельского п</w:t>
            </w:r>
            <w:r w:rsidRPr="00212FB9">
              <w:rPr>
                <w:b/>
                <w:sz w:val="22"/>
                <w:szCs w:val="22"/>
              </w:rPr>
              <w:t>о</w:t>
            </w:r>
            <w:r w:rsidRPr="00212FB9">
              <w:rPr>
                <w:b/>
                <w:sz w:val="22"/>
                <w:szCs w:val="22"/>
              </w:rPr>
              <w:t>селения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Комплекс с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оружений вод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отведения</w:t>
            </w:r>
            <w:r w:rsidRPr="00212FB9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Объем в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доотвед</w:t>
            </w:r>
            <w:r w:rsidRPr="00212FB9">
              <w:rPr>
                <w:sz w:val="22"/>
                <w:szCs w:val="22"/>
              </w:rPr>
              <w:t>е</w:t>
            </w:r>
            <w:r w:rsidRPr="00212FB9">
              <w:rPr>
                <w:sz w:val="22"/>
                <w:szCs w:val="22"/>
              </w:rPr>
              <w:t>ния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литры в сутки на одного человека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170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Удаленность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Метров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500</w:t>
            </w:r>
          </w:p>
        </w:tc>
      </w:tr>
    </w:tbl>
    <w:p w:rsidR="00585AA0" w:rsidRDefault="00585AA0"/>
    <w:p w:rsidR="00585AA0" w:rsidRPr="00B52079" w:rsidRDefault="00B52079" w:rsidP="00B52079">
      <w:pPr>
        <w:keepNext/>
        <w:tabs>
          <w:tab w:val="num" w:pos="0"/>
        </w:tabs>
        <w:suppressAutoHyphens/>
        <w:spacing w:before="240" w:after="60"/>
        <w:jc w:val="both"/>
        <w:outlineLvl w:val="0"/>
        <w:rPr>
          <w:rFonts w:cs="Arial"/>
          <w:bCs/>
          <w:color w:val="000000"/>
          <w:kern w:val="1"/>
          <w:lang w:eastAsia="ar-SA"/>
        </w:rPr>
      </w:pPr>
      <w:bookmarkStart w:id="20" w:name="_Toc493781556"/>
      <w:r w:rsidRPr="00585AA0">
        <w:rPr>
          <w:rFonts w:cs="Arial"/>
          <w:bCs/>
          <w:color w:val="000000"/>
          <w:kern w:val="1"/>
          <w:lang w:eastAsia="ar-SA"/>
        </w:rPr>
        <w:t>4.</w:t>
      </w:r>
      <w:r>
        <w:rPr>
          <w:rFonts w:cs="Arial"/>
          <w:bCs/>
          <w:color w:val="000000"/>
          <w:kern w:val="1"/>
          <w:lang w:eastAsia="ar-SA"/>
        </w:rPr>
        <w:t>2</w:t>
      </w:r>
      <w:r w:rsidRPr="00585AA0">
        <w:rPr>
          <w:rFonts w:cs="Arial"/>
          <w:bCs/>
          <w:color w:val="000000"/>
          <w:kern w:val="1"/>
          <w:lang w:eastAsia="ar-SA"/>
        </w:rPr>
        <w:t xml:space="preserve">. </w:t>
      </w:r>
      <w:r w:rsidRPr="00B52079">
        <w:rPr>
          <w:rFonts w:cs="Arial"/>
          <w:bCs/>
          <w:color w:val="000000"/>
          <w:kern w:val="1"/>
          <w:lang w:eastAsia="ar-SA"/>
        </w:rPr>
        <w:t>Предельные значения расчетных показателей минимально допустимого уровня обеспеченности объектами местного значения населения муниципального образования и предельные значения расчетных показателей максимально допустимого уровня территориальной доступности таких объектов для населения муниципальных образований в области</w:t>
      </w:r>
      <w:r w:rsidRPr="00B52079">
        <w:rPr>
          <w:b/>
          <w:sz w:val="22"/>
          <w:szCs w:val="22"/>
        </w:rPr>
        <w:t xml:space="preserve"> </w:t>
      </w:r>
      <w:r w:rsidRPr="00B52079">
        <w:rPr>
          <w:sz w:val="22"/>
          <w:szCs w:val="22"/>
        </w:rPr>
        <w:t>автомобильные дороги и транспортное обслуживание</w:t>
      </w:r>
      <w:r w:rsidRPr="00B52079">
        <w:rPr>
          <w:rFonts w:cs="Arial"/>
          <w:bCs/>
          <w:color w:val="000000"/>
          <w:kern w:val="1"/>
          <w:lang w:eastAsia="ar-SA"/>
        </w:rPr>
        <w:t>.</w:t>
      </w:r>
      <w:bookmarkEnd w:id="20"/>
    </w:p>
    <w:tbl>
      <w:tblPr>
        <w:tblW w:w="94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2"/>
        <w:gridCol w:w="1224"/>
        <w:gridCol w:w="1134"/>
        <w:gridCol w:w="1418"/>
        <w:gridCol w:w="1417"/>
        <w:gridCol w:w="1134"/>
        <w:gridCol w:w="1418"/>
      </w:tblGrid>
      <w:tr w:rsidR="00B52079" w:rsidRPr="00212FB9" w:rsidTr="00212FB9">
        <w:trPr>
          <w:trHeight w:val="397"/>
          <w:tblHeader/>
        </w:trPr>
        <w:tc>
          <w:tcPr>
            <w:tcW w:w="1702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Область, вид, объект местного значения</w:t>
            </w:r>
          </w:p>
        </w:tc>
        <w:tc>
          <w:tcPr>
            <w:tcW w:w="3776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Минимально допустимый уровень обеспеченности объектами местного значения</w:t>
            </w:r>
          </w:p>
        </w:tc>
        <w:tc>
          <w:tcPr>
            <w:tcW w:w="3969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Максимально допустимый уровень те</w:t>
            </w:r>
            <w:r w:rsidRPr="00212FB9">
              <w:rPr>
                <w:sz w:val="22"/>
                <w:szCs w:val="22"/>
              </w:rPr>
              <w:t>р</w:t>
            </w:r>
            <w:r w:rsidRPr="00212FB9">
              <w:rPr>
                <w:sz w:val="22"/>
                <w:szCs w:val="22"/>
              </w:rPr>
              <w:t>риториальной доступности объектами местного значения</w:t>
            </w:r>
          </w:p>
        </w:tc>
      </w:tr>
      <w:tr w:rsidR="002A7964" w:rsidRPr="00212FB9" w:rsidTr="00212FB9">
        <w:trPr>
          <w:trHeight w:val="1166"/>
          <w:tblHeader/>
        </w:trPr>
        <w:tc>
          <w:tcPr>
            <w:tcW w:w="1702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Параметр обеспече</w:t>
            </w:r>
            <w:r w:rsidRPr="00212FB9">
              <w:rPr>
                <w:sz w:val="22"/>
                <w:szCs w:val="22"/>
              </w:rPr>
              <w:t>н</w:t>
            </w:r>
            <w:r w:rsidRPr="00212FB9">
              <w:rPr>
                <w:sz w:val="22"/>
                <w:szCs w:val="22"/>
              </w:rPr>
              <w:t>ности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Предельное значение п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казателя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Параметр доступности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Предельное значение п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казателя</w:t>
            </w:r>
            <w:r w:rsidR="00A4198B">
              <w:rPr>
                <w:sz w:val="22"/>
                <w:szCs w:val="22"/>
              </w:rPr>
              <w:t xml:space="preserve"> </w:t>
            </w:r>
          </w:p>
        </w:tc>
      </w:tr>
      <w:tr w:rsidR="002A7964" w:rsidRPr="00212FB9" w:rsidTr="00212FB9">
        <w:trPr>
          <w:trHeight w:val="171"/>
          <w:tblHeader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1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7</w:t>
            </w: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b/>
                <w:sz w:val="22"/>
                <w:szCs w:val="22"/>
              </w:rPr>
              <w:t>Объекты авт</w:t>
            </w:r>
            <w:r w:rsidRPr="00212FB9">
              <w:rPr>
                <w:b/>
                <w:sz w:val="22"/>
                <w:szCs w:val="22"/>
              </w:rPr>
              <w:t>о</w:t>
            </w:r>
            <w:r w:rsidRPr="00212FB9">
              <w:rPr>
                <w:b/>
                <w:sz w:val="22"/>
                <w:szCs w:val="22"/>
              </w:rPr>
              <w:t>мобильных д</w:t>
            </w:r>
            <w:r w:rsidRPr="00212FB9">
              <w:rPr>
                <w:b/>
                <w:sz w:val="22"/>
                <w:szCs w:val="22"/>
              </w:rPr>
              <w:t>о</w:t>
            </w:r>
            <w:r w:rsidRPr="00212FB9">
              <w:rPr>
                <w:b/>
                <w:sz w:val="22"/>
                <w:szCs w:val="22"/>
              </w:rPr>
              <w:t>рог сельского поселения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 xml:space="preserve">Улично-дорожная сеть 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Плотность сети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км/км</w:t>
            </w:r>
            <w:proofErr w:type="gramStart"/>
            <w:r w:rsidRPr="00212FB9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3,3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 xml:space="preserve">Удаленность 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Метров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500</w:t>
            </w: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b/>
                <w:sz w:val="22"/>
                <w:szCs w:val="22"/>
              </w:rPr>
            </w:pPr>
            <w:r w:rsidRPr="00212FB9">
              <w:rPr>
                <w:b/>
                <w:sz w:val="22"/>
                <w:szCs w:val="22"/>
              </w:rPr>
              <w:t>Объекты транспортного обслуживания населения сельского п</w:t>
            </w:r>
            <w:r w:rsidRPr="00212FB9">
              <w:rPr>
                <w:b/>
                <w:sz w:val="22"/>
                <w:szCs w:val="22"/>
              </w:rPr>
              <w:t>о</w:t>
            </w:r>
            <w:r w:rsidRPr="00212FB9">
              <w:rPr>
                <w:b/>
                <w:sz w:val="22"/>
                <w:szCs w:val="22"/>
              </w:rPr>
              <w:t>селения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b/>
                <w:sz w:val="22"/>
                <w:szCs w:val="22"/>
              </w:rPr>
            </w:pP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Остановочный пункт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Количество объектов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Объект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1 на н.п. н</w:t>
            </w:r>
            <w:r w:rsidRPr="00212FB9">
              <w:rPr>
                <w:sz w:val="22"/>
                <w:szCs w:val="22"/>
              </w:rPr>
              <w:t>е</w:t>
            </w:r>
            <w:r w:rsidRPr="00212FB9">
              <w:rPr>
                <w:sz w:val="22"/>
                <w:szCs w:val="22"/>
              </w:rPr>
              <w:t>зависимо от количества жителей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Транспор</w:t>
            </w:r>
            <w:r w:rsidRPr="00212FB9">
              <w:rPr>
                <w:sz w:val="22"/>
                <w:szCs w:val="22"/>
              </w:rPr>
              <w:t>т</w:t>
            </w:r>
            <w:r w:rsidRPr="00212FB9">
              <w:rPr>
                <w:sz w:val="22"/>
                <w:szCs w:val="22"/>
              </w:rPr>
              <w:t>ная досту</w:t>
            </w:r>
            <w:r w:rsidRPr="00212FB9">
              <w:rPr>
                <w:sz w:val="22"/>
                <w:szCs w:val="22"/>
              </w:rPr>
              <w:t>п</w:t>
            </w:r>
            <w:r w:rsidRPr="00212FB9">
              <w:rPr>
                <w:sz w:val="22"/>
                <w:szCs w:val="22"/>
              </w:rPr>
              <w:t>ность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Минут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30</w:t>
            </w:r>
          </w:p>
        </w:tc>
      </w:tr>
    </w:tbl>
    <w:p w:rsidR="00B52079" w:rsidRDefault="00B52079">
      <w:r>
        <w:br w:type="page"/>
      </w:r>
    </w:p>
    <w:p w:rsidR="00B52079" w:rsidRDefault="00B52079" w:rsidP="00B52079">
      <w:pPr>
        <w:keepNext/>
        <w:tabs>
          <w:tab w:val="num" w:pos="0"/>
        </w:tabs>
        <w:suppressAutoHyphens/>
        <w:spacing w:before="240" w:after="60"/>
        <w:jc w:val="both"/>
        <w:outlineLvl w:val="0"/>
      </w:pPr>
      <w:bookmarkStart w:id="21" w:name="_Toc493781557"/>
      <w:r>
        <w:rPr>
          <w:rFonts w:cs="Arial"/>
          <w:bCs/>
          <w:color w:val="000000"/>
          <w:kern w:val="2"/>
          <w:lang w:eastAsia="ar-SA"/>
        </w:rPr>
        <w:lastRenderedPageBreak/>
        <w:t xml:space="preserve">4.3. </w:t>
      </w:r>
      <w:r>
        <w:t xml:space="preserve">Предельные значения расчетных показателей минимально допустимого уровня обеспеченности объектами местного значения населения муниципального образования и предельные значения расчетных показателей максимально допустимого уровня территориальной доступности таких объектов для населения муниципальных образований в области </w:t>
      </w:r>
      <w:r w:rsidRPr="00B52079">
        <w:rPr>
          <w:sz w:val="22"/>
          <w:szCs w:val="22"/>
        </w:rPr>
        <w:t>физическая культура и массовый спорт</w:t>
      </w:r>
      <w:r>
        <w:t>.</w:t>
      </w:r>
      <w:bookmarkEnd w:id="21"/>
    </w:p>
    <w:tbl>
      <w:tblPr>
        <w:tblW w:w="94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2"/>
        <w:gridCol w:w="1224"/>
        <w:gridCol w:w="1134"/>
        <w:gridCol w:w="1418"/>
        <w:gridCol w:w="1417"/>
        <w:gridCol w:w="1134"/>
        <w:gridCol w:w="1418"/>
      </w:tblGrid>
      <w:tr w:rsidR="00B52079" w:rsidRPr="00212FB9" w:rsidTr="00212FB9">
        <w:trPr>
          <w:trHeight w:val="397"/>
          <w:tblHeader/>
        </w:trPr>
        <w:tc>
          <w:tcPr>
            <w:tcW w:w="1702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Область, вид, объект местного значения</w:t>
            </w:r>
          </w:p>
        </w:tc>
        <w:tc>
          <w:tcPr>
            <w:tcW w:w="3776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Минимально допустимый уровень обеспеченности объектами местного значения</w:t>
            </w:r>
          </w:p>
        </w:tc>
        <w:tc>
          <w:tcPr>
            <w:tcW w:w="3969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Максимально допустимый уровень те</w:t>
            </w:r>
            <w:r w:rsidRPr="00212FB9">
              <w:rPr>
                <w:sz w:val="22"/>
                <w:szCs w:val="22"/>
              </w:rPr>
              <w:t>р</w:t>
            </w:r>
            <w:r w:rsidRPr="00212FB9">
              <w:rPr>
                <w:sz w:val="22"/>
                <w:szCs w:val="22"/>
              </w:rPr>
              <w:t>риториальной доступности объектами местного значения</w:t>
            </w:r>
          </w:p>
        </w:tc>
      </w:tr>
      <w:tr w:rsidR="002A7964" w:rsidRPr="00212FB9" w:rsidTr="00212FB9">
        <w:trPr>
          <w:trHeight w:val="1166"/>
          <w:tblHeader/>
        </w:trPr>
        <w:tc>
          <w:tcPr>
            <w:tcW w:w="1702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Параметр обеспече</w:t>
            </w:r>
            <w:r w:rsidRPr="00212FB9">
              <w:rPr>
                <w:sz w:val="22"/>
                <w:szCs w:val="22"/>
              </w:rPr>
              <w:t>н</w:t>
            </w:r>
            <w:r w:rsidRPr="00212FB9">
              <w:rPr>
                <w:sz w:val="22"/>
                <w:szCs w:val="22"/>
              </w:rPr>
              <w:t>ности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Предельное значение п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казателя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Параметр доступности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Предельное значение п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казателя</w:t>
            </w:r>
            <w:r w:rsidR="00A4198B">
              <w:rPr>
                <w:sz w:val="22"/>
                <w:szCs w:val="22"/>
              </w:rPr>
              <w:t xml:space="preserve"> </w:t>
            </w:r>
          </w:p>
        </w:tc>
      </w:tr>
      <w:tr w:rsidR="002A7964" w:rsidRPr="00212FB9" w:rsidTr="00212FB9">
        <w:trPr>
          <w:trHeight w:val="171"/>
          <w:tblHeader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1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7</w:t>
            </w: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b/>
                <w:sz w:val="22"/>
                <w:szCs w:val="22"/>
              </w:rPr>
              <w:t>Объекты физ</w:t>
            </w:r>
            <w:r w:rsidRPr="00212FB9">
              <w:rPr>
                <w:b/>
                <w:sz w:val="22"/>
                <w:szCs w:val="22"/>
              </w:rPr>
              <w:t>и</w:t>
            </w:r>
            <w:r w:rsidRPr="00212FB9">
              <w:rPr>
                <w:b/>
                <w:sz w:val="22"/>
                <w:szCs w:val="22"/>
              </w:rPr>
              <w:t>ческой культ</w:t>
            </w:r>
            <w:r w:rsidRPr="00212FB9">
              <w:rPr>
                <w:b/>
                <w:sz w:val="22"/>
                <w:szCs w:val="22"/>
              </w:rPr>
              <w:t>у</w:t>
            </w:r>
            <w:r w:rsidRPr="00212FB9">
              <w:rPr>
                <w:b/>
                <w:sz w:val="22"/>
                <w:szCs w:val="22"/>
              </w:rPr>
              <w:t>ры и массового спорта сел</w:t>
            </w:r>
            <w:r w:rsidRPr="00212FB9">
              <w:rPr>
                <w:b/>
                <w:sz w:val="22"/>
                <w:szCs w:val="22"/>
              </w:rPr>
              <w:t>ь</w:t>
            </w:r>
            <w:r w:rsidRPr="00212FB9">
              <w:rPr>
                <w:b/>
                <w:sz w:val="22"/>
                <w:szCs w:val="22"/>
              </w:rPr>
              <w:t>ского посел</w:t>
            </w:r>
            <w:r w:rsidRPr="00212FB9">
              <w:rPr>
                <w:b/>
                <w:sz w:val="22"/>
                <w:szCs w:val="22"/>
              </w:rPr>
              <w:t>е</w:t>
            </w:r>
            <w:r w:rsidRPr="00212FB9">
              <w:rPr>
                <w:b/>
                <w:sz w:val="22"/>
                <w:szCs w:val="22"/>
              </w:rPr>
              <w:t>ния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Спортивная площадка (пл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скостное спо</w:t>
            </w:r>
            <w:r w:rsidRPr="00212FB9">
              <w:rPr>
                <w:sz w:val="22"/>
                <w:szCs w:val="22"/>
              </w:rPr>
              <w:t>р</w:t>
            </w:r>
            <w:r w:rsidRPr="00212FB9">
              <w:rPr>
                <w:sz w:val="22"/>
                <w:szCs w:val="22"/>
              </w:rPr>
              <w:t>тивное соор</w:t>
            </w:r>
            <w:r w:rsidRPr="00212FB9">
              <w:rPr>
                <w:sz w:val="22"/>
                <w:szCs w:val="22"/>
              </w:rPr>
              <w:t>у</w:t>
            </w:r>
            <w:r w:rsidRPr="00212FB9">
              <w:rPr>
                <w:sz w:val="22"/>
                <w:szCs w:val="22"/>
              </w:rPr>
              <w:t>жение, вкл</w:t>
            </w:r>
            <w:r w:rsidRPr="00212FB9">
              <w:rPr>
                <w:sz w:val="22"/>
                <w:szCs w:val="22"/>
              </w:rPr>
              <w:t>ю</w:t>
            </w:r>
            <w:r w:rsidRPr="00212FB9">
              <w:rPr>
                <w:sz w:val="22"/>
                <w:szCs w:val="22"/>
              </w:rPr>
              <w:t>чающее игр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вую спортивную площадку и (или) уличные тренажеры, ту</w:t>
            </w:r>
            <w:r w:rsidRPr="00212FB9">
              <w:rPr>
                <w:sz w:val="22"/>
                <w:szCs w:val="22"/>
              </w:rPr>
              <w:t>р</w:t>
            </w:r>
            <w:r w:rsidRPr="00212FB9">
              <w:rPr>
                <w:sz w:val="22"/>
                <w:szCs w:val="22"/>
              </w:rPr>
              <w:t>ники)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Количество объектов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Объект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Н.п. с чи</w:t>
            </w:r>
            <w:r w:rsidRPr="00212FB9">
              <w:rPr>
                <w:sz w:val="22"/>
                <w:szCs w:val="22"/>
              </w:rPr>
              <w:t>с</w:t>
            </w:r>
            <w:r w:rsidRPr="00212FB9">
              <w:rPr>
                <w:sz w:val="22"/>
                <w:szCs w:val="22"/>
              </w:rPr>
              <w:t>ленностью населением менее 300 человек – не нормируется</w:t>
            </w:r>
          </w:p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1 на каждые 1000 человек населения н. п. но не м</w:t>
            </w:r>
            <w:r w:rsidRPr="00212FB9">
              <w:rPr>
                <w:sz w:val="22"/>
                <w:szCs w:val="22"/>
              </w:rPr>
              <w:t>е</w:t>
            </w:r>
            <w:r w:rsidRPr="00212FB9">
              <w:rPr>
                <w:sz w:val="22"/>
                <w:szCs w:val="22"/>
              </w:rPr>
              <w:t>нее 1 объекта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Пешеходная доступность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Метров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500</w:t>
            </w:r>
          </w:p>
        </w:tc>
      </w:tr>
    </w:tbl>
    <w:p w:rsidR="00253B45" w:rsidRDefault="00253B45"/>
    <w:p w:rsidR="00253B45" w:rsidRDefault="00253B45">
      <w:pPr>
        <w:spacing w:after="200" w:line="276" w:lineRule="auto"/>
      </w:pPr>
      <w:r>
        <w:br w:type="page"/>
      </w:r>
    </w:p>
    <w:p w:rsidR="00B52079" w:rsidRDefault="00B52079" w:rsidP="00B52079">
      <w:pPr>
        <w:keepNext/>
        <w:tabs>
          <w:tab w:val="num" w:pos="0"/>
        </w:tabs>
        <w:suppressAutoHyphens/>
        <w:spacing w:before="240" w:after="60"/>
        <w:jc w:val="both"/>
        <w:outlineLvl w:val="0"/>
      </w:pPr>
      <w:bookmarkStart w:id="22" w:name="_Toc493781558"/>
      <w:r>
        <w:rPr>
          <w:rFonts w:cs="Arial"/>
          <w:bCs/>
          <w:color w:val="000000"/>
          <w:kern w:val="2"/>
          <w:lang w:eastAsia="ar-SA"/>
        </w:rPr>
        <w:lastRenderedPageBreak/>
        <w:t xml:space="preserve">4.4. </w:t>
      </w:r>
      <w:r>
        <w:t xml:space="preserve">Предельные значения расчетных показателей минимально допустимого уровня обеспеченности объектами местного значения населения муниципального образования и предельные значения расчетных показателей максимально допустимого уровня территориальной доступности таких объектов для населения муниципальных образований в области </w:t>
      </w:r>
      <w:r w:rsidRPr="00B52079">
        <w:rPr>
          <w:sz w:val="22"/>
          <w:szCs w:val="22"/>
        </w:rPr>
        <w:t>культурно-просветительского назначения</w:t>
      </w:r>
      <w:r>
        <w:t>.</w:t>
      </w:r>
      <w:bookmarkEnd w:id="22"/>
    </w:p>
    <w:tbl>
      <w:tblPr>
        <w:tblW w:w="94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2"/>
        <w:gridCol w:w="1224"/>
        <w:gridCol w:w="1134"/>
        <w:gridCol w:w="1418"/>
        <w:gridCol w:w="1417"/>
        <w:gridCol w:w="1134"/>
        <w:gridCol w:w="1418"/>
      </w:tblGrid>
      <w:tr w:rsidR="00B52079" w:rsidRPr="00212FB9" w:rsidTr="00212FB9">
        <w:trPr>
          <w:trHeight w:val="397"/>
          <w:tblHeader/>
        </w:trPr>
        <w:tc>
          <w:tcPr>
            <w:tcW w:w="1702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Область, вид, объект местного значения</w:t>
            </w:r>
          </w:p>
        </w:tc>
        <w:tc>
          <w:tcPr>
            <w:tcW w:w="3776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Минимально допустимый уровень обеспеченности объектами местного значения</w:t>
            </w:r>
          </w:p>
        </w:tc>
        <w:tc>
          <w:tcPr>
            <w:tcW w:w="3969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Максимально допустимый уровень те</w:t>
            </w:r>
            <w:r w:rsidRPr="00212FB9">
              <w:rPr>
                <w:sz w:val="22"/>
                <w:szCs w:val="22"/>
              </w:rPr>
              <w:t>р</w:t>
            </w:r>
            <w:r w:rsidRPr="00212FB9">
              <w:rPr>
                <w:sz w:val="22"/>
                <w:szCs w:val="22"/>
              </w:rPr>
              <w:t>риториальной доступности объектами местного значения</w:t>
            </w:r>
          </w:p>
        </w:tc>
      </w:tr>
      <w:tr w:rsidR="002A7964" w:rsidRPr="00212FB9" w:rsidTr="00212FB9">
        <w:trPr>
          <w:trHeight w:val="1166"/>
          <w:tblHeader/>
        </w:trPr>
        <w:tc>
          <w:tcPr>
            <w:tcW w:w="1702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Параметр обеспече</w:t>
            </w:r>
            <w:r w:rsidRPr="00212FB9">
              <w:rPr>
                <w:sz w:val="22"/>
                <w:szCs w:val="22"/>
              </w:rPr>
              <w:t>н</w:t>
            </w:r>
            <w:r w:rsidRPr="00212FB9">
              <w:rPr>
                <w:sz w:val="22"/>
                <w:szCs w:val="22"/>
              </w:rPr>
              <w:t>ности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Предельное значение п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казателя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Параметр доступности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Предельное значение п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казателя</w:t>
            </w:r>
            <w:r w:rsidR="00A4198B">
              <w:rPr>
                <w:sz w:val="22"/>
                <w:szCs w:val="22"/>
              </w:rPr>
              <w:t xml:space="preserve"> </w:t>
            </w:r>
          </w:p>
        </w:tc>
      </w:tr>
      <w:tr w:rsidR="002A7964" w:rsidRPr="00212FB9" w:rsidTr="00212FB9">
        <w:trPr>
          <w:trHeight w:val="171"/>
          <w:tblHeader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1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7</w:t>
            </w: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b/>
                <w:sz w:val="22"/>
                <w:szCs w:val="22"/>
              </w:rPr>
            </w:pPr>
            <w:r w:rsidRPr="00212FB9">
              <w:rPr>
                <w:b/>
                <w:sz w:val="22"/>
                <w:szCs w:val="22"/>
              </w:rPr>
              <w:t>Объекты би</w:t>
            </w:r>
            <w:r w:rsidRPr="00212FB9">
              <w:rPr>
                <w:b/>
                <w:sz w:val="22"/>
                <w:szCs w:val="22"/>
              </w:rPr>
              <w:t>б</w:t>
            </w:r>
            <w:r w:rsidRPr="00212FB9">
              <w:rPr>
                <w:b/>
                <w:sz w:val="22"/>
                <w:szCs w:val="22"/>
              </w:rPr>
              <w:t>лиотечного о</w:t>
            </w:r>
            <w:r w:rsidRPr="00212FB9">
              <w:rPr>
                <w:b/>
                <w:sz w:val="22"/>
                <w:szCs w:val="22"/>
              </w:rPr>
              <w:t>б</w:t>
            </w:r>
            <w:r w:rsidRPr="00212FB9">
              <w:rPr>
                <w:b/>
                <w:sz w:val="22"/>
                <w:szCs w:val="22"/>
              </w:rPr>
              <w:t>служивания сельского п</w:t>
            </w:r>
            <w:r w:rsidRPr="00212FB9">
              <w:rPr>
                <w:b/>
                <w:sz w:val="22"/>
                <w:szCs w:val="22"/>
              </w:rPr>
              <w:t>о</w:t>
            </w:r>
            <w:r w:rsidRPr="00212FB9">
              <w:rPr>
                <w:b/>
                <w:sz w:val="22"/>
                <w:szCs w:val="22"/>
              </w:rPr>
              <w:t>селения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iCs/>
                <w:color w:val="40404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iCs/>
                <w:color w:val="404040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iCs/>
                <w:color w:val="404040"/>
                <w:sz w:val="22"/>
                <w:szCs w:val="22"/>
              </w:rPr>
            </w:pP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Общедоступная библиотека с детским отдел</w:t>
            </w:r>
            <w:r w:rsidRPr="00212FB9">
              <w:rPr>
                <w:sz w:val="22"/>
                <w:szCs w:val="22"/>
              </w:rPr>
              <w:t>е</w:t>
            </w:r>
            <w:r w:rsidRPr="00212FB9">
              <w:rPr>
                <w:sz w:val="22"/>
                <w:szCs w:val="22"/>
              </w:rPr>
              <w:t xml:space="preserve">нием 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Количество объектов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Объект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1 независимо от численн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сти насел</w:t>
            </w:r>
            <w:r w:rsidRPr="00212FB9">
              <w:rPr>
                <w:sz w:val="22"/>
                <w:szCs w:val="22"/>
              </w:rPr>
              <w:t>е</w:t>
            </w:r>
            <w:r w:rsidRPr="00212FB9">
              <w:rPr>
                <w:sz w:val="22"/>
                <w:szCs w:val="22"/>
              </w:rPr>
              <w:t>ния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Транспор</w:t>
            </w:r>
            <w:r w:rsidRPr="00212FB9">
              <w:rPr>
                <w:sz w:val="22"/>
                <w:szCs w:val="22"/>
              </w:rPr>
              <w:t>т</w:t>
            </w:r>
            <w:r w:rsidRPr="00212FB9">
              <w:rPr>
                <w:sz w:val="22"/>
                <w:szCs w:val="22"/>
              </w:rPr>
              <w:t>ная досту</w:t>
            </w:r>
            <w:r w:rsidRPr="00212FB9">
              <w:rPr>
                <w:sz w:val="22"/>
                <w:szCs w:val="22"/>
              </w:rPr>
              <w:t>п</w:t>
            </w:r>
            <w:r w:rsidRPr="00212FB9">
              <w:rPr>
                <w:sz w:val="22"/>
                <w:szCs w:val="22"/>
              </w:rPr>
              <w:t>ность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iCs/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Минут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30</w:t>
            </w: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Точка доступа к полнотекстовым информацио</w:t>
            </w:r>
            <w:r w:rsidRPr="00212FB9">
              <w:rPr>
                <w:sz w:val="22"/>
                <w:szCs w:val="22"/>
              </w:rPr>
              <w:t>н</w:t>
            </w:r>
            <w:r w:rsidRPr="00212FB9">
              <w:rPr>
                <w:sz w:val="22"/>
                <w:szCs w:val="22"/>
              </w:rPr>
              <w:t>ным ресурсам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Количество объектов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Объект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iCs/>
                <w:color w:val="404040"/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1 независимо от численн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сти насел</w:t>
            </w:r>
            <w:r w:rsidRPr="00212FB9">
              <w:rPr>
                <w:sz w:val="22"/>
                <w:szCs w:val="22"/>
              </w:rPr>
              <w:t>е</w:t>
            </w:r>
            <w:r w:rsidRPr="00212FB9">
              <w:rPr>
                <w:sz w:val="22"/>
                <w:szCs w:val="22"/>
              </w:rPr>
              <w:t>ния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Транспор</w:t>
            </w:r>
            <w:r w:rsidRPr="00212FB9">
              <w:rPr>
                <w:sz w:val="22"/>
                <w:szCs w:val="22"/>
              </w:rPr>
              <w:t>т</w:t>
            </w:r>
            <w:r w:rsidRPr="00212FB9">
              <w:rPr>
                <w:sz w:val="22"/>
                <w:szCs w:val="22"/>
              </w:rPr>
              <w:t>ная досту</w:t>
            </w:r>
            <w:r w:rsidRPr="00212FB9">
              <w:rPr>
                <w:sz w:val="22"/>
                <w:szCs w:val="22"/>
              </w:rPr>
              <w:t>п</w:t>
            </w:r>
            <w:r w:rsidRPr="00212FB9">
              <w:rPr>
                <w:sz w:val="22"/>
                <w:szCs w:val="22"/>
              </w:rPr>
              <w:t>ность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iCs/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Минут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30</w:t>
            </w: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Филиал общ</w:t>
            </w:r>
            <w:r w:rsidRPr="00212FB9">
              <w:rPr>
                <w:sz w:val="22"/>
                <w:szCs w:val="22"/>
              </w:rPr>
              <w:t>е</w:t>
            </w:r>
            <w:r w:rsidRPr="00212FB9">
              <w:rPr>
                <w:sz w:val="22"/>
                <w:szCs w:val="22"/>
              </w:rPr>
              <w:t>доступной би</w:t>
            </w:r>
            <w:r w:rsidRPr="00212FB9">
              <w:rPr>
                <w:sz w:val="22"/>
                <w:szCs w:val="22"/>
              </w:rPr>
              <w:t>б</w:t>
            </w:r>
            <w:r w:rsidRPr="00212FB9">
              <w:rPr>
                <w:sz w:val="22"/>
                <w:szCs w:val="22"/>
              </w:rPr>
              <w:t>лиотеки с де</w:t>
            </w:r>
            <w:r w:rsidRPr="00212FB9">
              <w:rPr>
                <w:sz w:val="22"/>
                <w:szCs w:val="22"/>
              </w:rPr>
              <w:t>т</w:t>
            </w:r>
            <w:r w:rsidRPr="00212FB9">
              <w:rPr>
                <w:sz w:val="22"/>
                <w:szCs w:val="22"/>
              </w:rPr>
              <w:t>ским отделен</w:t>
            </w:r>
            <w:r w:rsidRPr="00212FB9">
              <w:rPr>
                <w:sz w:val="22"/>
                <w:szCs w:val="22"/>
              </w:rPr>
              <w:t>и</w:t>
            </w:r>
            <w:r w:rsidRPr="00212FB9">
              <w:rPr>
                <w:sz w:val="22"/>
                <w:szCs w:val="22"/>
              </w:rPr>
              <w:t>ем</w:t>
            </w:r>
          </w:p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Количество объектов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Объект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1 на населе</w:t>
            </w:r>
            <w:r w:rsidRPr="00212FB9">
              <w:rPr>
                <w:sz w:val="22"/>
                <w:szCs w:val="22"/>
              </w:rPr>
              <w:t>н</w:t>
            </w:r>
            <w:r w:rsidRPr="00212FB9">
              <w:rPr>
                <w:sz w:val="22"/>
                <w:szCs w:val="22"/>
              </w:rPr>
              <w:t>ный пункт с численн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стью насел</w:t>
            </w:r>
            <w:r w:rsidRPr="00212FB9">
              <w:rPr>
                <w:sz w:val="22"/>
                <w:szCs w:val="22"/>
              </w:rPr>
              <w:t>е</w:t>
            </w:r>
            <w:r w:rsidRPr="00212FB9">
              <w:rPr>
                <w:sz w:val="22"/>
                <w:szCs w:val="22"/>
              </w:rPr>
              <w:t>ния от 1001 человек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Транспор</w:t>
            </w:r>
            <w:r w:rsidRPr="00212FB9">
              <w:rPr>
                <w:sz w:val="22"/>
                <w:szCs w:val="22"/>
              </w:rPr>
              <w:t>т</w:t>
            </w:r>
            <w:r w:rsidRPr="00212FB9">
              <w:rPr>
                <w:sz w:val="22"/>
                <w:szCs w:val="22"/>
              </w:rPr>
              <w:t>ная досту</w:t>
            </w:r>
            <w:r w:rsidRPr="00212FB9">
              <w:rPr>
                <w:sz w:val="22"/>
                <w:szCs w:val="22"/>
              </w:rPr>
              <w:t>п</w:t>
            </w:r>
            <w:r w:rsidRPr="00212FB9">
              <w:rPr>
                <w:sz w:val="22"/>
                <w:szCs w:val="22"/>
              </w:rPr>
              <w:t>ность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iCs/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Минут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30</w:t>
            </w: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b/>
                <w:sz w:val="22"/>
                <w:szCs w:val="22"/>
              </w:rPr>
            </w:pPr>
            <w:r w:rsidRPr="00212FB9">
              <w:rPr>
                <w:b/>
                <w:sz w:val="22"/>
                <w:szCs w:val="22"/>
              </w:rPr>
              <w:t>Объекты кул</w:t>
            </w:r>
            <w:r w:rsidRPr="00212FB9">
              <w:rPr>
                <w:b/>
                <w:sz w:val="22"/>
                <w:szCs w:val="22"/>
              </w:rPr>
              <w:t>ь</w:t>
            </w:r>
            <w:r w:rsidRPr="00212FB9">
              <w:rPr>
                <w:b/>
                <w:sz w:val="22"/>
                <w:szCs w:val="22"/>
              </w:rPr>
              <w:t>турно-досугового (клубного) т</w:t>
            </w:r>
            <w:r w:rsidRPr="00212FB9">
              <w:rPr>
                <w:b/>
                <w:sz w:val="22"/>
                <w:szCs w:val="22"/>
              </w:rPr>
              <w:t>и</w:t>
            </w:r>
            <w:r w:rsidRPr="00212FB9">
              <w:rPr>
                <w:b/>
                <w:sz w:val="22"/>
                <w:szCs w:val="22"/>
              </w:rPr>
              <w:t>па сельского поселения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Дом культуры</w:t>
            </w:r>
            <w:r w:rsidR="00A4198B">
              <w:rPr>
                <w:sz w:val="22"/>
                <w:szCs w:val="22"/>
              </w:rPr>
              <w:t xml:space="preserve"> </w:t>
            </w:r>
            <w:r w:rsidRPr="00212FB9">
              <w:rPr>
                <w:sz w:val="22"/>
                <w:szCs w:val="22"/>
              </w:rPr>
              <w:t>(н.п. админис</w:t>
            </w:r>
            <w:r w:rsidRPr="00212FB9">
              <w:rPr>
                <w:sz w:val="22"/>
                <w:szCs w:val="22"/>
              </w:rPr>
              <w:t>т</w:t>
            </w:r>
            <w:r w:rsidRPr="00212FB9">
              <w:rPr>
                <w:sz w:val="22"/>
                <w:szCs w:val="22"/>
              </w:rPr>
              <w:t>ративный центр сельского</w:t>
            </w:r>
            <w:r w:rsidR="00A4198B">
              <w:rPr>
                <w:sz w:val="22"/>
                <w:szCs w:val="22"/>
              </w:rPr>
              <w:t xml:space="preserve"> </w:t>
            </w:r>
            <w:r w:rsidRPr="00212FB9">
              <w:rPr>
                <w:sz w:val="22"/>
                <w:szCs w:val="22"/>
              </w:rPr>
              <w:t>пос</w:t>
            </w:r>
            <w:r w:rsidRPr="00212FB9">
              <w:rPr>
                <w:sz w:val="22"/>
                <w:szCs w:val="22"/>
              </w:rPr>
              <w:t>е</w:t>
            </w:r>
            <w:r w:rsidRPr="00212FB9">
              <w:rPr>
                <w:sz w:val="22"/>
                <w:szCs w:val="22"/>
              </w:rPr>
              <w:t>ления)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Количество объектов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Объект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1 независимо от количес</w:t>
            </w:r>
            <w:r w:rsidRPr="00212FB9">
              <w:rPr>
                <w:sz w:val="22"/>
                <w:szCs w:val="22"/>
              </w:rPr>
              <w:t>т</w:t>
            </w:r>
            <w:r w:rsidRPr="00212FB9">
              <w:rPr>
                <w:sz w:val="22"/>
                <w:szCs w:val="22"/>
              </w:rPr>
              <w:t>ва населения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Транспортно-пешеходная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Минут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 xml:space="preserve">30 </w:t>
            </w: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b/>
                <w:sz w:val="22"/>
                <w:szCs w:val="22"/>
              </w:rPr>
            </w:pPr>
            <w:r w:rsidRPr="00212FB9">
              <w:rPr>
                <w:b/>
                <w:sz w:val="22"/>
                <w:szCs w:val="22"/>
              </w:rPr>
              <w:t>Зрелищные о</w:t>
            </w:r>
            <w:r w:rsidRPr="00212FB9">
              <w:rPr>
                <w:b/>
                <w:sz w:val="22"/>
                <w:szCs w:val="22"/>
              </w:rPr>
              <w:t>р</w:t>
            </w:r>
            <w:r w:rsidRPr="00212FB9">
              <w:rPr>
                <w:b/>
                <w:sz w:val="22"/>
                <w:szCs w:val="22"/>
              </w:rPr>
              <w:t>ганизации сельского п</w:t>
            </w:r>
            <w:r w:rsidRPr="00212FB9">
              <w:rPr>
                <w:b/>
                <w:sz w:val="22"/>
                <w:szCs w:val="22"/>
              </w:rPr>
              <w:t>о</w:t>
            </w:r>
            <w:r w:rsidRPr="00212FB9">
              <w:rPr>
                <w:b/>
                <w:sz w:val="22"/>
                <w:szCs w:val="22"/>
              </w:rPr>
              <w:t>селения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i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Кинозал</w:t>
            </w:r>
          </w:p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 xml:space="preserve">Объект (объект, </w:t>
            </w:r>
            <w:r w:rsidRPr="00212FB9">
              <w:rPr>
                <w:sz w:val="22"/>
                <w:szCs w:val="22"/>
              </w:rPr>
              <w:lastRenderedPageBreak/>
              <w:t>оборуд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ванный для кинопок</w:t>
            </w:r>
            <w:r w:rsidRPr="00212FB9">
              <w:rPr>
                <w:sz w:val="22"/>
                <w:szCs w:val="22"/>
              </w:rPr>
              <w:t>а</w:t>
            </w:r>
            <w:r w:rsidRPr="00212FB9">
              <w:rPr>
                <w:sz w:val="22"/>
                <w:szCs w:val="22"/>
              </w:rPr>
              <w:t>за)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lastRenderedPageBreak/>
              <w:t>Зал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1 на каждые</w:t>
            </w:r>
            <w:r w:rsidR="00A4198B">
              <w:rPr>
                <w:sz w:val="22"/>
                <w:szCs w:val="22"/>
              </w:rPr>
              <w:t xml:space="preserve"> </w:t>
            </w:r>
            <w:r w:rsidRPr="00212FB9">
              <w:rPr>
                <w:sz w:val="22"/>
                <w:szCs w:val="22"/>
              </w:rPr>
              <w:t xml:space="preserve">1411 человек </w:t>
            </w:r>
            <w:r w:rsidRPr="00212FB9">
              <w:rPr>
                <w:sz w:val="22"/>
                <w:szCs w:val="22"/>
              </w:rPr>
              <w:lastRenderedPageBreak/>
              <w:t>населения в н. п. с чи</w:t>
            </w:r>
            <w:r w:rsidRPr="00212FB9">
              <w:rPr>
                <w:sz w:val="22"/>
                <w:szCs w:val="22"/>
              </w:rPr>
              <w:t>с</w:t>
            </w:r>
            <w:r w:rsidRPr="00212FB9">
              <w:rPr>
                <w:sz w:val="22"/>
                <w:szCs w:val="22"/>
              </w:rPr>
              <w:t>ленностью населением более 3001 человек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lastRenderedPageBreak/>
              <w:t>Транспор</w:t>
            </w:r>
            <w:r w:rsidRPr="00212FB9">
              <w:rPr>
                <w:sz w:val="22"/>
                <w:szCs w:val="22"/>
              </w:rPr>
              <w:t>т</w:t>
            </w:r>
            <w:r w:rsidRPr="00212FB9">
              <w:rPr>
                <w:sz w:val="22"/>
                <w:szCs w:val="22"/>
              </w:rPr>
              <w:t>ная досту</w:t>
            </w:r>
            <w:r w:rsidRPr="00212FB9">
              <w:rPr>
                <w:sz w:val="22"/>
                <w:szCs w:val="22"/>
              </w:rPr>
              <w:t>п</w:t>
            </w:r>
            <w:r w:rsidRPr="00212FB9">
              <w:rPr>
                <w:sz w:val="22"/>
                <w:szCs w:val="22"/>
              </w:rPr>
              <w:lastRenderedPageBreak/>
              <w:t>ность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lastRenderedPageBreak/>
              <w:t>Минут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30</w:t>
            </w:r>
          </w:p>
        </w:tc>
      </w:tr>
    </w:tbl>
    <w:p w:rsidR="00B52079" w:rsidRDefault="00B52079"/>
    <w:p w:rsidR="00B52079" w:rsidRDefault="00B52079" w:rsidP="00B52079">
      <w:pPr>
        <w:keepNext/>
        <w:tabs>
          <w:tab w:val="num" w:pos="0"/>
        </w:tabs>
        <w:suppressAutoHyphens/>
        <w:spacing w:before="240" w:after="60"/>
        <w:jc w:val="both"/>
        <w:outlineLvl w:val="0"/>
      </w:pPr>
      <w:bookmarkStart w:id="23" w:name="_Toc493781559"/>
      <w:r>
        <w:rPr>
          <w:rFonts w:cs="Arial"/>
          <w:bCs/>
          <w:color w:val="000000"/>
          <w:kern w:val="2"/>
          <w:lang w:eastAsia="ar-SA"/>
        </w:rPr>
        <w:t xml:space="preserve">4.5. </w:t>
      </w:r>
      <w:r>
        <w:t xml:space="preserve">Предельные значения расчетных показателей минимально допустимого уровня обеспеченности объектами местного значения населения муниципального образования и предельные значения расчетных показателей максимально допустимого уровня территориальной доступности таких объектов для населения муниципальных образований в области </w:t>
      </w:r>
      <w:r w:rsidRPr="00B52079">
        <w:rPr>
          <w:sz w:val="22"/>
          <w:szCs w:val="22"/>
        </w:rPr>
        <w:t>гражданская оборона и предупреждение ЧС</w:t>
      </w:r>
      <w:r>
        <w:t>.</w:t>
      </w:r>
      <w:bookmarkEnd w:id="23"/>
    </w:p>
    <w:tbl>
      <w:tblPr>
        <w:tblW w:w="94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2"/>
        <w:gridCol w:w="1224"/>
        <w:gridCol w:w="1134"/>
        <w:gridCol w:w="1418"/>
        <w:gridCol w:w="1417"/>
        <w:gridCol w:w="1134"/>
        <w:gridCol w:w="1418"/>
      </w:tblGrid>
      <w:tr w:rsidR="00B52079" w:rsidRPr="00212FB9" w:rsidTr="00212FB9">
        <w:trPr>
          <w:trHeight w:val="397"/>
          <w:tblHeader/>
        </w:trPr>
        <w:tc>
          <w:tcPr>
            <w:tcW w:w="1702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Область, вид, объект местного значения</w:t>
            </w:r>
          </w:p>
        </w:tc>
        <w:tc>
          <w:tcPr>
            <w:tcW w:w="3776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Минимально допустимый уровень обеспеченности объектами местного значения</w:t>
            </w:r>
          </w:p>
        </w:tc>
        <w:tc>
          <w:tcPr>
            <w:tcW w:w="3969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Максимально допустимый уровень те</w:t>
            </w:r>
            <w:r w:rsidRPr="00212FB9">
              <w:rPr>
                <w:sz w:val="22"/>
                <w:szCs w:val="22"/>
              </w:rPr>
              <w:t>р</w:t>
            </w:r>
            <w:r w:rsidRPr="00212FB9">
              <w:rPr>
                <w:sz w:val="22"/>
                <w:szCs w:val="22"/>
              </w:rPr>
              <w:t>риториальной доступности объектами местного значения</w:t>
            </w:r>
          </w:p>
        </w:tc>
      </w:tr>
      <w:tr w:rsidR="002A7964" w:rsidRPr="00212FB9" w:rsidTr="00212FB9">
        <w:trPr>
          <w:trHeight w:val="1166"/>
          <w:tblHeader/>
        </w:trPr>
        <w:tc>
          <w:tcPr>
            <w:tcW w:w="1702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Параметр обеспече</w:t>
            </w:r>
            <w:r w:rsidRPr="00212FB9">
              <w:rPr>
                <w:sz w:val="22"/>
                <w:szCs w:val="22"/>
              </w:rPr>
              <w:t>н</w:t>
            </w:r>
            <w:r w:rsidRPr="00212FB9">
              <w:rPr>
                <w:sz w:val="22"/>
                <w:szCs w:val="22"/>
              </w:rPr>
              <w:t>ности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Предельное значение п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казателя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Параметр доступности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Предельное значение п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казателя</w:t>
            </w:r>
            <w:r w:rsidR="00A4198B">
              <w:rPr>
                <w:sz w:val="22"/>
                <w:szCs w:val="22"/>
              </w:rPr>
              <w:t xml:space="preserve"> </w:t>
            </w:r>
          </w:p>
        </w:tc>
      </w:tr>
      <w:tr w:rsidR="002A7964" w:rsidRPr="00212FB9" w:rsidTr="00212FB9">
        <w:trPr>
          <w:trHeight w:val="171"/>
          <w:tblHeader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1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7</w:t>
            </w: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ind w:firstLine="8"/>
              <w:rPr>
                <w:b/>
                <w:sz w:val="22"/>
                <w:szCs w:val="22"/>
              </w:rPr>
            </w:pPr>
            <w:r w:rsidRPr="00212FB9">
              <w:rPr>
                <w:b/>
                <w:sz w:val="22"/>
                <w:szCs w:val="22"/>
              </w:rPr>
              <w:t>Объекты п</w:t>
            </w:r>
            <w:r w:rsidRPr="00212FB9">
              <w:rPr>
                <w:b/>
                <w:sz w:val="22"/>
                <w:szCs w:val="22"/>
              </w:rPr>
              <w:t>о</w:t>
            </w:r>
            <w:r w:rsidRPr="00212FB9">
              <w:rPr>
                <w:b/>
                <w:sz w:val="22"/>
                <w:szCs w:val="22"/>
              </w:rPr>
              <w:t>жарной охраны сельского п</w:t>
            </w:r>
            <w:r w:rsidRPr="00212FB9">
              <w:rPr>
                <w:b/>
                <w:sz w:val="22"/>
                <w:szCs w:val="22"/>
              </w:rPr>
              <w:t>о</w:t>
            </w:r>
            <w:r w:rsidRPr="00212FB9">
              <w:rPr>
                <w:b/>
                <w:sz w:val="22"/>
                <w:szCs w:val="22"/>
              </w:rPr>
              <w:t>селения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iCs/>
                <w:color w:val="404040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iCs/>
                <w:sz w:val="22"/>
                <w:szCs w:val="22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  <w:highlight w:val="yellow"/>
              </w:rPr>
            </w:pP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Объект пожа</w:t>
            </w:r>
            <w:r w:rsidRPr="00212FB9">
              <w:rPr>
                <w:sz w:val="22"/>
                <w:szCs w:val="22"/>
              </w:rPr>
              <w:t>р</w:t>
            </w:r>
            <w:r w:rsidRPr="00212FB9">
              <w:rPr>
                <w:sz w:val="22"/>
                <w:szCs w:val="22"/>
              </w:rPr>
              <w:t>ной охраны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Количество объектов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Объект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1 независимо от численн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сти насел</w:t>
            </w:r>
            <w:r w:rsidRPr="00212FB9">
              <w:rPr>
                <w:sz w:val="22"/>
                <w:szCs w:val="22"/>
              </w:rPr>
              <w:t>е</w:t>
            </w:r>
            <w:r w:rsidRPr="00212FB9">
              <w:rPr>
                <w:sz w:val="22"/>
                <w:szCs w:val="22"/>
              </w:rPr>
              <w:t>ния</w:t>
            </w:r>
          </w:p>
          <w:p w:rsidR="00585AA0" w:rsidRPr="00212FB9" w:rsidRDefault="00585AA0" w:rsidP="00585AA0">
            <w:pPr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 xml:space="preserve">(не </w:t>
            </w:r>
            <w:proofErr w:type="gramStart"/>
            <w:r w:rsidRPr="00212FB9">
              <w:rPr>
                <w:sz w:val="22"/>
                <w:szCs w:val="22"/>
              </w:rPr>
              <w:t>нормир</w:t>
            </w:r>
            <w:r w:rsidRPr="00212FB9">
              <w:rPr>
                <w:sz w:val="22"/>
                <w:szCs w:val="22"/>
              </w:rPr>
              <w:t>у</w:t>
            </w:r>
            <w:r w:rsidRPr="00212FB9">
              <w:rPr>
                <w:sz w:val="22"/>
                <w:szCs w:val="22"/>
              </w:rPr>
              <w:t>ется на те</w:t>
            </w:r>
            <w:r w:rsidRPr="00212FB9">
              <w:rPr>
                <w:sz w:val="22"/>
                <w:szCs w:val="22"/>
              </w:rPr>
              <w:t>р</w:t>
            </w:r>
            <w:r w:rsidRPr="00212FB9">
              <w:rPr>
                <w:sz w:val="22"/>
                <w:szCs w:val="22"/>
              </w:rPr>
              <w:t>риториях где установле</w:t>
            </w:r>
            <w:r w:rsidRPr="00212FB9">
              <w:rPr>
                <w:sz w:val="22"/>
                <w:szCs w:val="22"/>
              </w:rPr>
              <w:t>н</w:t>
            </w:r>
            <w:r w:rsidRPr="00212FB9">
              <w:rPr>
                <w:sz w:val="22"/>
                <w:szCs w:val="22"/>
              </w:rPr>
              <w:t>ное время прибытия покрывается</w:t>
            </w:r>
            <w:proofErr w:type="gramEnd"/>
            <w:r w:rsidRPr="00212FB9">
              <w:rPr>
                <w:sz w:val="22"/>
                <w:szCs w:val="22"/>
              </w:rPr>
              <w:t xml:space="preserve"> подраздел</w:t>
            </w:r>
            <w:r w:rsidRPr="00212FB9">
              <w:rPr>
                <w:sz w:val="22"/>
                <w:szCs w:val="22"/>
              </w:rPr>
              <w:t>е</w:t>
            </w:r>
            <w:r w:rsidRPr="00212FB9">
              <w:rPr>
                <w:sz w:val="22"/>
                <w:szCs w:val="22"/>
              </w:rPr>
              <w:t>ниями пр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тивопожа</w:t>
            </w:r>
            <w:r w:rsidRPr="00212FB9">
              <w:rPr>
                <w:sz w:val="22"/>
                <w:szCs w:val="22"/>
              </w:rPr>
              <w:t>р</w:t>
            </w:r>
            <w:r w:rsidRPr="00212FB9">
              <w:rPr>
                <w:sz w:val="22"/>
                <w:szCs w:val="22"/>
              </w:rPr>
              <w:t>ной службы Волгогра</w:t>
            </w:r>
            <w:r w:rsidRPr="00212FB9">
              <w:rPr>
                <w:sz w:val="22"/>
                <w:szCs w:val="22"/>
              </w:rPr>
              <w:t>д</w:t>
            </w:r>
            <w:r w:rsidRPr="00212FB9">
              <w:rPr>
                <w:sz w:val="22"/>
                <w:szCs w:val="22"/>
              </w:rPr>
              <w:t>ской области)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Время пр</w:t>
            </w:r>
            <w:r w:rsidRPr="00212FB9">
              <w:rPr>
                <w:sz w:val="22"/>
                <w:szCs w:val="22"/>
              </w:rPr>
              <w:t>и</w:t>
            </w:r>
            <w:r w:rsidRPr="00212FB9">
              <w:rPr>
                <w:sz w:val="22"/>
                <w:szCs w:val="22"/>
              </w:rPr>
              <w:t>бытия перв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го подразд</w:t>
            </w:r>
            <w:r w:rsidRPr="00212FB9">
              <w:rPr>
                <w:sz w:val="22"/>
                <w:szCs w:val="22"/>
              </w:rPr>
              <w:t>е</w:t>
            </w:r>
            <w:r w:rsidRPr="00212FB9">
              <w:rPr>
                <w:sz w:val="22"/>
                <w:szCs w:val="22"/>
              </w:rPr>
              <w:t>ления к месту вызова</w:t>
            </w:r>
          </w:p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Минут</w:t>
            </w:r>
          </w:p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 xml:space="preserve">городские н.п. - 10 </w:t>
            </w:r>
          </w:p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сельские н.п. - 20</w:t>
            </w:r>
          </w:p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</w:tr>
    </w:tbl>
    <w:p w:rsidR="00B52079" w:rsidRDefault="00B52079">
      <w:r>
        <w:br w:type="page"/>
      </w:r>
    </w:p>
    <w:p w:rsidR="00B52079" w:rsidRDefault="00B52079" w:rsidP="00B52079">
      <w:pPr>
        <w:keepNext/>
        <w:tabs>
          <w:tab w:val="num" w:pos="0"/>
        </w:tabs>
        <w:suppressAutoHyphens/>
        <w:spacing w:before="240" w:after="60"/>
        <w:jc w:val="both"/>
        <w:outlineLvl w:val="0"/>
      </w:pPr>
      <w:bookmarkStart w:id="24" w:name="_Toc493781560"/>
      <w:r>
        <w:rPr>
          <w:rFonts w:cs="Arial"/>
          <w:bCs/>
          <w:color w:val="000000"/>
          <w:kern w:val="2"/>
          <w:lang w:eastAsia="ar-SA"/>
        </w:rPr>
        <w:lastRenderedPageBreak/>
        <w:t xml:space="preserve">4.6. </w:t>
      </w:r>
      <w:r>
        <w:t xml:space="preserve">Предельные значения расчетных показателей минимально допустимого уровня обеспеченности объектами местного значения населения муниципального образования и предельные значения расчетных показателей максимально допустимого уровня территориальной доступности таких объектов для населения муниципальных образований в области </w:t>
      </w:r>
      <w:r w:rsidRPr="00B52079">
        <w:rPr>
          <w:sz w:val="22"/>
          <w:szCs w:val="22"/>
        </w:rPr>
        <w:t>местное самоуправление</w:t>
      </w:r>
      <w:r>
        <w:t>.</w:t>
      </w:r>
      <w:bookmarkEnd w:id="24"/>
    </w:p>
    <w:tbl>
      <w:tblPr>
        <w:tblW w:w="94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2"/>
        <w:gridCol w:w="1224"/>
        <w:gridCol w:w="1134"/>
        <w:gridCol w:w="1418"/>
        <w:gridCol w:w="1417"/>
        <w:gridCol w:w="1134"/>
        <w:gridCol w:w="1418"/>
      </w:tblGrid>
      <w:tr w:rsidR="00B52079" w:rsidRPr="00212FB9" w:rsidTr="00212FB9">
        <w:trPr>
          <w:trHeight w:val="397"/>
          <w:tblHeader/>
        </w:trPr>
        <w:tc>
          <w:tcPr>
            <w:tcW w:w="1702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Область, вид, объект местного значения</w:t>
            </w:r>
          </w:p>
        </w:tc>
        <w:tc>
          <w:tcPr>
            <w:tcW w:w="3776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Минимально допустимый уровень обеспеченности объектами местного значения</w:t>
            </w:r>
          </w:p>
        </w:tc>
        <w:tc>
          <w:tcPr>
            <w:tcW w:w="3969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Максимально допустимый уровень те</w:t>
            </w:r>
            <w:r w:rsidRPr="00212FB9">
              <w:rPr>
                <w:sz w:val="22"/>
                <w:szCs w:val="22"/>
              </w:rPr>
              <w:t>р</w:t>
            </w:r>
            <w:r w:rsidRPr="00212FB9">
              <w:rPr>
                <w:sz w:val="22"/>
                <w:szCs w:val="22"/>
              </w:rPr>
              <w:t>риториальной доступности объектами местного значения</w:t>
            </w:r>
          </w:p>
        </w:tc>
      </w:tr>
      <w:tr w:rsidR="002A7964" w:rsidRPr="00212FB9" w:rsidTr="00212FB9">
        <w:trPr>
          <w:trHeight w:val="1166"/>
          <w:tblHeader/>
        </w:trPr>
        <w:tc>
          <w:tcPr>
            <w:tcW w:w="1702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Параметр обеспече</w:t>
            </w:r>
            <w:r w:rsidRPr="00212FB9">
              <w:rPr>
                <w:sz w:val="22"/>
                <w:szCs w:val="22"/>
              </w:rPr>
              <w:t>н</w:t>
            </w:r>
            <w:r w:rsidRPr="00212FB9">
              <w:rPr>
                <w:sz w:val="22"/>
                <w:szCs w:val="22"/>
              </w:rPr>
              <w:t>ности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Предельное значение п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казателя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Параметр доступности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Предельное значение п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казателя</w:t>
            </w:r>
            <w:r w:rsidR="00A4198B">
              <w:rPr>
                <w:sz w:val="22"/>
                <w:szCs w:val="22"/>
              </w:rPr>
              <w:t xml:space="preserve"> </w:t>
            </w:r>
          </w:p>
        </w:tc>
      </w:tr>
      <w:tr w:rsidR="002A7964" w:rsidRPr="00212FB9" w:rsidTr="00212FB9">
        <w:trPr>
          <w:trHeight w:val="171"/>
          <w:tblHeader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1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7</w:t>
            </w: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85AA0" w:rsidRPr="00212FB9" w:rsidRDefault="00585AA0" w:rsidP="00585AA0">
            <w:pPr>
              <w:rPr>
                <w:sz w:val="22"/>
                <w:szCs w:val="22"/>
              </w:rPr>
            </w:pPr>
            <w:r w:rsidRPr="00212FB9">
              <w:rPr>
                <w:b/>
                <w:sz w:val="22"/>
                <w:szCs w:val="22"/>
              </w:rPr>
              <w:t>Объекты о</w:t>
            </w:r>
            <w:r w:rsidRPr="00212FB9">
              <w:rPr>
                <w:b/>
                <w:sz w:val="22"/>
                <w:szCs w:val="22"/>
              </w:rPr>
              <w:t>б</w:t>
            </w:r>
            <w:r w:rsidRPr="00212FB9">
              <w:rPr>
                <w:b/>
                <w:sz w:val="22"/>
                <w:szCs w:val="22"/>
              </w:rPr>
              <w:t>служивания сельского п</w:t>
            </w:r>
            <w:r w:rsidRPr="00212FB9">
              <w:rPr>
                <w:b/>
                <w:sz w:val="22"/>
                <w:szCs w:val="22"/>
              </w:rPr>
              <w:t>о</w:t>
            </w:r>
            <w:r w:rsidRPr="00212FB9">
              <w:rPr>
                <w:b/>
                <w:sz w:val="22"/>
                <w:szCs w:val="22"/>
              </w:rPr>
              <w:t>селения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585AA0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iCs/>
                <w:color w:val="404040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iCs/>
                <w:color w:val="404040"/>
                <w:sz w:val="22"/>
                <w:szCs w:val="22"/>
              </w:rPr>
            </w:pP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85AA0" w:rsidRPr="00212FB9" w:rsidRDefault="00585AA0" w:rsidP="00585AA0">
            <w:pPr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Администр</w:t>
            </w:r>
            <w:r w:rsidRPr="00212FB9">
              <w:rPr>
                <w:sz w:val="22"/>
                <w:szCs w:val="22"/>
              </w:rPr>
              <w:t>а</w:t>
            </w:r>
            <w:r w:rsidRPr="00212FB9">
              <w:rPr>
                <w:sz w:val="22"/>
                <w:szCs w:val="22"/>
              </w:rPr>
              <w:t xml:space="preserve">тивное здание органа местного самоуправления 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Количество объектов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Объект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585AA0">
            <w:pPr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1 независимо от численн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сти насел</w:t>
            </w:r>
            <w:r w:rsidRPr="00212FB9">
              <w:rPr>
                <w:sz w:val="22"/>
                <w:szCs w:val="22"/>
              </w:rPr>
              <w:t>е</w:t>
            </w:r>
            <w:r w:rsidRPr="00212FB9">
              <w:rPr>
                <w:sz w:val="22"/>
                <w:szCs w:val="22"/>
              </w:rPr>
              <w:t>ния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Транспор</w:t>
            </w:r>
            <w:r w:rsidRPr="00212FB9">
              <w:rPr>
                <w:sz w:val="22"/>
                <w:szCs w:val="22"/>
              </w:rPr>
              <w:t>т</w:t>
            </w:r>
            <w:r w:rsidRPr="00212FB9">
              <w:rPr>
                <w:sz w:val="22"/>
                <w:szCs w:val="22"/>
              </w:rPr>
              <w:t>ная досту</w:t>
            </w:r>
            <w:r w:rsidRPr="00212FB9">
              <w:rPr>
                <w:sz w:val="22"/>
                <w:szCs w:val="22"/>
              </w:rPr>
              <w:t>п</w:t>
            </w:r>
            <w:r w:rsidRPr="00212FB9">
              <w:rPr>
                <w:sz w:val="22"/>
                <w:szCs w:val="22"/>
              </w:rPr>
              <w:t>ность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iCs/>
                <w:color w:val="404040"/>
                <w:sz w:val="22"/>
                <w:szCs w:val="22"/>
              </w:rPr>
            </w:pPr>
            <w:r w:rsidRPr="00212FB9">
              <w:rPr>
                <w:i/>
                <w:iCs/>
                <w:color w:val="404040"/>
                <w:sz w:val="22"/>
                <w:szCs w:val="22"/>
              </w:rPr>
              <w:t>Минут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iCs/>
                <w:color w:val="404040"/>
                <w:sz w:val="22"/>
                <w:szCs w:val="22"/>
              </w:rPr>
            </w:pPr>
            <w:r w:rsidRPr="00212FB9">
              <w:rPr>
                <w:i/>
                <w:iCs/>
                <w:color w:val="404040"/>
                <w:sz w:val="22"/>
                <w:szCs w:val="22"/>
              </w:rPr>
              <w:t>40</w:t>
            </w:r>
          </w:p>
        </w:tc>
      </w:tr>
    </w:tbl>
    <w:p w:rsidR="00B52079" w:rsidRDefault="00253B45">
      <w:r>
        <w:t xml:space="preserve"> </w:t>
      </w:r>
    </w:p>
    <w:p w:rsidR="00B52079" w:rsidRDefault="00B52079" w:rsidP="00B52079">
      <w:pPr>
        <w:keepNext/>
        <w:tabs>
          <w:tab w:val="num" w:pos="0"/>
        </w:tabs>
        <w:suppressAutoHyphens/>
        <w:spacing w:before="240" w:after="60"/>
        <w:jc w:val="both"/>
        <w:outlineLvl w:val="0"/>
      </w:pPr>
      <w:bookmarkStart w:id="25" w:name="_Toc493781561"/>
      <w:r>
        <w:rPr>
          <w:rFonts w:cs="Arial"/>
          <w:bCs/>
          <w:color w:val="000000"/>
          <w:kern w:val="2"/>
          <w:lang w:eastAsia="ar-SA"/>
        </w:rPr>
        <w:t xml:space="preserve">4.7. </w:t>
      </w:r>
      <w:r>
        <w:t xml:space="preserve">Предельные значения расчетных показателей минимально допустимого уровня обеспеченности объектами местного значения населения муниципального образования и предельные значения расчетных показателей максимально допустимого уровня территориальной доступности таких объектов для населения муниципальных образований в области </w:t>
      </w:r>
      <w:r w:rsidR="00253B45" w:rsidRPr="00253B45">
        <w:rPr>
          <w:sz w:val="22"/>
          <w:szCs w:val="22"/>
        </w:rPr>
        <w:t>благоустройство территории</w:t>
      </w:r>
      <w:r>
        <w:t>.</w:t>
      </w:r>
      <w:bookmarkEnd w:id="25"/>
    </w:p>
    <w:tbl>
      <w:tblPr>
        <w:tblW w:w="94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2"/>
        <w:gridCol w:w="1224"/>
        <w:gridCol w:w="1134"/>
        <w:gridCol w:w="1418"/>
        <w:gridCol w:w="1417"/>
        <w:gridCol w:w="1134"/>
        <w:gridCol w:w="1418"/>
      </w:tblGrid>
      <w:tr w:rsidR="00B52079" w:rsidRPr="00212FB9" w:rsidTr="00212FB9">
        <w:trPr>
          <w:trHeight w:val="397"/>
          <w:tblHeader/>
        </w:trPr>
        <w:tc>
          <w:tcPr>
            <w:tcW w:w="1702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Область, вид, объект местного значения</w:t>
            </w:r>
          </w:p>
        </w:tc>
        <w:tc>
          <w:tcPr>
            <w:tcW w:w="3776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Минимально допустимый уровень обеспеченности объектами местного значения</w:t>
            </w:r>
          </w:p>
        </w:tc>
        <w:tc>
          <w:tcPr>
            <w:tcW w:w="3969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Максимально допустимый уровень те</w:t>
            </w:r>
            <w:r w:rsidRPr="00212FB9">
              <w:rPr>
                <w:sz w:val="22"/>
                <w:szCs w:val="22"/>
              </w:rPr>
              <w:t>р</w:t>
            </w:r>
            <w:r w:rsidRPr="00212FB9">
              <w:rPr>
                <w:sz w:val="22"/>
                <w:szCs w:val="22"/>
              </w:rPr>
              <w:t>риториальной доступности объектами местного значения</w:t>
            </w:r>
          </w:p>
        </w:tc>
      </w:tr>
      <w:tr w:rsidR="002A7964" w:rsidRPr="00212FB9" w:rsidTr="00212FB9">
        <w:trPr>
          <w:trHeight w:val="1166"/>
          <w:tblHeader/>
        </w:trPr>
        <w:tc>
          <w:tcPr>
            <w:tcW w:w="1702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Параметр обеспече</w:t>
            </w:r>
            <w:r w:rsidRPr="00212FB9">
              <w:rPr>
                <w:sz w:val="22"/>
                <w:szCs w:val="22"/>
              </w:rPr>
              <w:t>н</w:t>
            </w:r>
            <w:r w:rsidRPr="00212FB9">
              <w:rPr>
                <w:sz w:val="22"/>
                <w:szCs w:val="22"/>
              </w:rPr>
              <w:t>ности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Предельное значение п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казателя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Параметр доступности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Предельное значение п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казателя</w:t>
            </w:r>
            <w:r w:rsidR="00A4198B">
              <w:rPr>
                <w:sz w:val="22"/>
                <w:szCs w:val="22"/>
              </w:rPr>
              <w:t xml:space="preserve"> </w:t>
            </w:r>
          </w:p>
        </w:tc>
      </w:tr>
      <w:tr w:rsidR="002A7964" w:rsidRPr="00212FB9" w:rsidTr="00212FB9">
        <w:trPr>
          <w:trHeight w:val="171"/>
          <w:tblHeader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1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7</w:t>
            </w: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b/>
                <w:sz w:val="22"/>
                <w:szCs w:val="22"/>
              </w:rPr>
            </w:pPr>
            <w:r w:rsidRPr="00212FB9">
              <w:rPr>
                <w:b/>
                <w:sz w:val="22"/>
                <w:szCs w:val="22"/>
              </w:rPr>
              <w:t>Объекты общ</w:t>
            </w:r>
            <w:r w:rsidRPr="00212FB9">
              <w:rPr>
                <w:b/>
                <w:sz w:val="22"/>
                <w:szCs w:val="22"/>
              </w:rPr>
              <w:t>е</w:t>
            </w:r>
            <w:r w:rsidRPr="00212FB9">
              <w:rPr>
                <w:b/>
                <w:sz w:val="22"/>
                <w:szCs w:val="22"/>
              </w:rPr>
              <w:t>ственных пр</w:t>
            </w:r>
            <w:r w:rsidRPr="00212FB9">
              <w:rPr>
                <w:b/>
                <w:sz w:val="22"/>
                <w:szCs w:val="22"/>
              </w:rPr>
              <w:t>о</w:t>
            </w:r>
            <w:r w:rsidRPr="00212FB9">
              <w:rPr>
                <w:b/>
                <w:sz w:val="22"/>
                <w:szCs w:val="22"/>
              </w:rPr>
              <w:t>странств сел</w:t>
            </w:r>
            <w:r w:rsidRPr="00212FB9">
              <w:rPr>
                <w:b/>
                <w:sz w:val="22"/>
                <w:szCs w:val="22"/>
              </w:rPr>
              <w:t>ь</w:t>
            </w:r>
            <w:r w:rsidRPr="00212FB9">
              <w:rPr>
                <w:b/>
                <w:sz w:val="22"/>
                <w:szCs w:val="22"/>
              </w:rPr>
              <w:t>ского посел</w:t>
            </w:r>
            <w:r w:rsidRPr="00212FB9">
              <w:rPr>
                <w:b/>
                <w:sz w:val="22"/>
                <w:szCs w:val="22"/>
              </w:rPr>
              <w:t>е</w:t>
            </w:r>
            <w:r w:rsidRPr="00212FB9">
              <w:rPr>
                <w:b/>
                <w:sz w:val="22"/>
                <w:szCs w:val="22"/>
              </w:rPr>
              <w:t>ния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Территория ре</w:t>
            </w:r>
            <w:r w:rsidRPr="00212FB9">
              <w:rPr>
                <w:sz w:val="22"/>
                <w:szCs w:val="22"/>
              </w:rPr>
              <w:t>к</w:t>
            </w:r>
            <w:r w:rsidRPr="00212FB9">
              <w:rPr>
                <w:sz w:val="22"/>
                <w:szCs w:val="22"/>
              </w:rPr>
              <w:t>реационного назначения (л</w:t>
            </w:r>
            <w:r w:rsidRPr="00212FB9">
              <w:rPr>
                <w:sz w:val="22"/>
                <w:szCs w:val="22"/>
              </w:rPr>
              <w:t>е</w:t>
            </w:r>
            <w:r w:rsidRPr="00212FB9">
              <w:rPr>
                <w:sz w:val="22"/>
                <w:szCs w:val="22"/>
              </w:rPr>
              <w:t>сопарк, парк, сквер, бульвар, аллея)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Площадь территории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</w:t>
            </w:r>
            <w:proofErr w:type="gramStart"/>
            <w:r w:rsidRPr="00212FB9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Pr="00212FB9">
              <w:rPr>
                <w:sz w:val="22"/>
                <w:szCs w:val="22"/>
                <w:vertAlign w:val="superscript"/>
              </w:rPr>
              <w:t xml:space="preserve"> </w:t>
            </w:r>
            <w:r w:rsidRPr="00212FB9">
              <w:rPr>
                <w:sz w:val="22"/>
                <w:szCs w:val="22"/>
              </w:rPr>
              <w:t>на чел.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11,3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Транспор</w:t>
            </w:r>
            <w:r w:rsidRPr="00212FB9">
              <w:rPr>
                <w:sz w:val="22"/>
                <w:szCs w:val="22"/>
              </w:rPr>
              <w:t>т</w:t>
            </w:r>
            <w:r w:rsidRPr="00212FB9">
              <w:rPr>
                <w:sz w:val="22"/>
                <w:szCs w:val="22"/>
              </w:rPr>
              <w:t>ная досту</w:t>
            </w:r>
            <w:r w:rsidRPr="00212FB9">
              <w:rPr>
                <w:sz w:val="22"/>
                <w:szCs w:val="22"/>
              </w:rPr>
              <w:t>п</w:t>
            </w:r>
            <w:r w:rsidRPr="00212FB9">
              <w:rPr>
                <w:sz w:val="22"/>
                <w:szCs w:val="22"/>
              </w:rPr>
              <w:t>ность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Минут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30</w:t>
            </w: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b/>
                <w:sz w:val="22"/>
                <w:szCs w:val="22"/>
              </w:rPr>
            </w:pPr>
            <w:r w:rsidRPr="00212FB9">
              <w:rPr>
                <w:b/>
                <w:sz w:val="22"/>
                <w:szCs w:val="22"/>
              </w:rPr>
              <w:t>Объекты бл</w:t>
            </w:r>
            <w:r w:rsidRPr="00212FB9">
              <w:rPr>
                <w:b/>
                <w:sz w:val="22"/>
                <w:szCs w:val="22"/>
              </w:rPr>
              <w:t>а</w:t>
            </w:r>
            <w:r w:rsidRPr="00212FB9">
              <w:rPr>
                <w:b/>
                <w:sz w:val="22"/>
                <w:szCs w:val="22"/>
              </w:rPr>
              <w:t>гоустройства сельского п</w:t>
            </w:r>
            <w:r w:rsidRPr="00212FB9">
              <w:rPr>
                <w:b/>
                <w:sz w:val="22"/>
                <w:szCs w:val="22"/>
              </w:rPr>
              <w:t>о</w:t>
            </w:r>
            <w:r w:rsidRPr="00212FB9">
              <w:rPr>
                <w:b/>
                <w:sz w:val="22"/>
                <w:szCs w:val="22"/>
              </w:rPr>
              <w:t>селения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585AA0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lastRenderedPageBreak/>
              <w:t>Детская пл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щадка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Площадь территории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</w:t>
            </w:r>
            <w:proofErr w:type="gramStart"/>
            <w:r w:rsidRPr="00212FB9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Pr="00212FB9">
              <w:rPr>
                <w:sz w:val="22"/>
                <w:szCs w:val="22"/>
                <w:vertAlign w:val="superscript"/>
              </w:rPr>
              <w:t xml:space="preserve"> </w:t>
            </w:r>
            <w:r w:rsidRPr="00212FB9">
              <w:rPr>
                <w:sz w:val="22"/>
                <w:szCs w:val="22"/>
              </w:rPr>
              <w:t>на чел.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0,47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Удаленность</w:t>
            </w:r>
          </w:p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Метров</w:t>
            </w:r>
          </w:p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585AA0">
            <w:pPr>
              <w:rPr>
                <w:bCs/>
                <w:sz w:val="22"/>
                <w:szCs w:val="22"/>
              </w:rPr>
            </w:pPr>
            <w:r w:rsidRPr="00212FB9">
              <w:rPr>
                <w:bCs/>
                <w:sz w:val="22"/>
                <w:szCs w:val="22"/>
              </w:rPr>
              <w:t>500 м (в гр</w:t>
            </w:r>
            <w:r w:rsidRPr="00212FB9">
              <w:rPr>
                <w:bCs/>
                <w:sz w:val="22"/>
                <w:szCs w:val="22"/>
              </w:rPr>
              <w:t>а</w:t>
            </w:r>
            <w:r w:rsidRPr="00212FB9">
              <w:rPr>
                <w:bCs/>
                <w:sz w:val="22"/>
                <w:szCs w:val="22"/>
              </w:rPr>
              <w:t>ницах ква</w:t>
            </w:r>
            <w:r w:rsidRPr="00212FB9">
              <w:rPr>
                <w:bCs/>
                <w:sz w:val="22"/>
                <w:szCs w:val="22"/>
              </w:rPr>
              <w:t>р</w:t>
            </w:r>
            <w:r w:rsidRPr="00212FB9">
              <w:rPr>
                <w:bCs/>
                <w:sz w:val="22"/>
                <w:szCs w:val="22"/>
              </w:rPr>
              <w:t>тала, микр</w:t>
            </w:r>
            <w:r w:rsidRPr="00212FB9">
              <w:rPr>
                <w:bCs/>
                <w:sz w:val="22"/>
                <w:szCs w:val="22"/>
              </w:rPr>
              <w:t>о</w:t>
            </w:r>
            <w:r w:rsidRPr="00212FB9">
              <w:rPr>
                <w:bCs/>
                <w:sz w:val="22"/>
                <w:szCs w:val="22"/>
              </w:rPr>
              <w:t>района)</w:t>
            </w:r>
          </w:p>
        </w:tc>
      </w:tr>
      <w:tr w:rsidR="002A7964" w:rsidRPr="00212FB9" w:rsidTr="00212FB9">
        <w:trPr>
          <w:trHeight w:val="1255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Площадка о</w:t>
            </w:r>
            <w:r w:rsidRPr="00212FB9">
              <w:rPr>
                <w:sz w:val="22"/>
                <w:szCs w:val="22"/>
              </w:rPr>
              <w:t>т</w:t>
            </w:r>
            <w:r w:rsidRPr="00212FB9">
              <w:rPr>
                <w:sz w:val="22"/>
                <w:szCs w:val="22"/>
              </w:rPr>
              <w:t>дыха и досуга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Площадь территории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</w:t>
            </w:r>
            <w:proofErr w:type="gramStart"/>
            <w:r w:rsidRPr="00212FB9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Pr="00212FB9">
              <w:rPr>
                <w:sz w:val="22"/>
                <w:szCs w:val="22"/>
                <w:vertAlign w:val="superscript"/>
              </w:rPr>
              <w:t xml:space="preserve"> </w:t>
            </w:r>
            <w:r w:rsidRPr="00212FB9">
              <w:rPr>
                <w:sz w:val="22"/>
                <w:szCs w:val="22"/>
              </w:rPr>
              <w:t>на чел.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0,10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Удаленность</w:t>
            </w:r>
          </w:p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Метров</w:t>
            </w:r>
          </w:p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585AA0">
            <w:pPr>
              <w:rPr>
                <w:sz w:val="22"/>
                <w:szCs w:val="22"/>
              </w:rPr>
            </w:pPr>
            <w:r w:rsidRPr="00212FB9">
              <w:rPr>
                <w:bCs/>
                <w:sz w:val="22"/>
                <w:szCs w:val="22"/>
              </w:rPr>
              <w:t>500 м (в гр</w:t>
            </w:r>
            <w:r w:rsidRPr="00212FB9">
              <w:rPr>
                <w:bCs/>
                <w:sz w:val="22"/>
                <w:szCs w:val="22"/>
              </w:rPr>
              <w:t>а</w:t>
            </w:r>
            <w:r w:rsidRPr="00212FB9">
              <w:rPr>
                <w:bCs/>
                <w:sz w:val="22"/>
                <w:szCs w:val="22"/>
              </w:rPr>
              <w:t>ницах ква</w:t>
            </w:r>
            <w:r w:rsidRPr="00212FB9">
              <w:rPr>
                <w:bCs/>
                <w:sz w:val="22"/>
                <w:szCs w:val="22"/>
              </w:rPr>
              <w:t>р</w:t>
            </w:r>
            <w:r w:rsidRPr="00212FB9">
              <w:rPr>
                <w:bCs/>
                <w:sz w:val="22"/>
                <w:szCs w:val="22"/>
              </w:rPr>
              <w:t>тала, микр</w:t>
            </w:r>
            <w:r w:rsidRPr="00212FB9">
              <w:rPr>
                <w:bCs/>
                <w:sz w:val="22"/>
                <w:szCs w:val="22"/>
              </w:rPr>
              <w:t>о</w:t>
            </w:r>
            <w:r w:rsidRPr="00212FB9">
              <w:rPr>
                <w:bCs/>
                <w:sz w:val="22"/>
                <w:szCs w:val="22"/>
              </w:rPr>
              <w:t>района)</w:t>
            </w:r>
          </w:p>
        </w:tc>
      </w:tr>
    </w:tbl>
    <w:p w:rsidR="00585AA0" w:rsidRPr="00253B45" w:rsidRDefault="00585AA0" w:rsidP="00585AA0">
      <w:pPr>
        <w:ind w:firstLine="708"/>
      </w:pPr>
    </w:p>
    <w:p w:rsidR="00331EB2" w:rsidRDefault="00331EB2">
      <w:pPr>
        <w:spacing w:after="200" w:line="276" w:lineRule="auto"/>
        <w:rPr>
          <w:rFonts w:cs="Arial"/>
          <w:b/>
          <w:bCs/>
          <w:color w:val="000000"/>
          <w:kern w:val="1"/>
          <w:sz w:val="28"/>
          <w:szCs w:val="32"/>
          <w:lang w:val="en-US" w:eastAsia="ar-SA"/>
        </w:rPr>
      </w:pPr>
      <w:bookmarkStart w:id="26" w:name="_Toc488749264"/>
      <w:r>
        <w:rPr>
          <w:rFonts w:cs="Arial"/>
          <w:b/>
          <w:bCs/>
          <w:color w:val="000000"/>
          <w:kern w:val="1"/>
          <w:sz w:val="28"/>
          <w:szCs w:val="32"/>
          <w:lang w:val="en-US" w:eastAsia="ar-SA"/>
        </w:rPr>
        <w:br w:type="page"/>
      </w:r>
    </w:p>
    <w:p w:rsidR="00331EB2" w:rsidRPr="00331EB2" w:rsidRDefault="00331EB2" w:rsidP="00331EB2">
      <w:pPr>
        <w:keepNext/>
        <w:tabs>
          <w:tab w:val="num" w:pos="0"/>
        </w:tabs>
        <w:suppressAutoHyphens/>
        <w:spacing w:before="240" w:after="60"/>
        <w:jc w:val="center"/>
        <w:outlineLvl w:val="0"/>
        <w:rPr>
          <w:rFonts w:cs="Arial"/>
          <w:b/>
          <w:bCs/>
          <w:color w:val="000000"/>
          <w:kern w:val="1"/>
          <w:sz w:val="28"/>
          <w:szCs w:val="32"/>
          <w:lang w:eastAsia="ar-SA"/>
        </w:rPr>
      </w:pPr>
      <w:bookmarkStart w:id="27" w:name="_Toc493781562"/>
      <w:r w:rsidRPr="00331EB2">
        <w:rPr>
          <w:rFonts w:cs="Arial"/>
          <w:b/>
          <w:bCs/>
          <w:color w:val="000000"/>
          <w:kern w:val="1"/>
          <w:sz w:val="28"/>
          <w:szCs w:val="32"/>
          <w:lang w:val="en-US" w:eastAsia="ar-SA"/>
        </w:rPr>
        <w:lastRenderedPageBreak/>
        <w:t>I</w:t>
      </w:r>
      <w:r>
        <w:rPr>
          <w:rFonts w:cs="Arial"/>
          <w:b/>
          <w:bCs/>
          <w:color w:val="000000"/>
          <w:kern w:val="1"/>
          <w:sz w:val="28"/>
          <w:szCs w:val="32"/>
          <w:lang w:val="en-US" w:eastAsia="ar-SA"/>
        </w:rPr>
        <w:t>II</w:t>
      </w:r>
      <w:r w:rsidRPr="00331EB2">
        <w:rPr>
          <w:rFonts w:cs="Arial"/>
          <w:b/>
          <w:bCs/>
          <w:color w:val="000000"/>
          <w:kern w:val="1"/>
          <w:sz w:val="28"/>
          <w:szCs w:val="32"/>
          <w:lang w:eastAsia="ar-SA"/>
        </w:rPr>
        <w:t>. Материалы по обоснованию расчетных показателей, содержащихся в основной части местных нормативов градостроительного проектирования</w:t>
      </w:r>
      <w:bookmarkEnd w:id="26"/>
      <w:bookmarkEnd w:id="27"/>
    </w:p>
    <w:p w:rsidR="00585AA0" w:rsidRPr="00331EB2" w:rsidRDefault="00585AA0" w:rsidP="00BB4967">
      <w:pPr>
        <w:shd w:val="clear" w:color="auto" w:fill="FFFFFF"/>
        <w:ind w:firstLine="567"/>
        <w:jc w:val="both"/>
        <w:textAlignment w:val="baseline"/>
      </w:pPr>
    </w:p>
    <w:p w:rsidR="00331EB2" w:rsidRPr="00331EB2" w:rsidRDefault="00331EB2" w:rsidP="00331EB2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proofErr w:type="gramStart"/>
      <w:r w:rsidRPr="00331EB2">
        <w:rPr>
          <w:color w:val="000000"/>
        </w:rPr>
        <w:t>Расчетные показатели минимально допустимого уровня обеспеченности объектами местного значения и показатели максимально допустимого уровня территориальной до</w:t>
      </w:r>
      <w:r w:rsidRPr="00331EB2">
        <w:rPr>
          <w:color w:val="000000"/>
        </w:rPr>
        <w:t>с</w:t>
      </w:r>
      <w:r w:rsidRPr="00331EB2">
        <w:rPr>
          <w:color w:val="000000"/>
        </w:rPr>
        <w:t xml:space="preserve">тупности таких объектов для населения </w:t>
      </w:r>
      <w:proofErr w:type="spellStart"/>
      <w:r w:rsidR="00796C57">
        <w:rPr>
          <w:color w:val="000000"/>
        </w:rPr>
        <w:t>Большеиванов</w:t>
      </w:r>
      <w:r w:rsidRPr="00331EB2">
        <w:rPr>
          <w:color w:val="000000"/>
        </w:rPr>
        <w:t>ского</w:t>
      </w:r>
      <w:proofErr w:type="spellEnd"/>
      <w:r w:rsidRPr="00331EB2">
        <w:rPr>
          <w:color w:val="000000"/>
        </w:rPr>
        <w:t xml:space="preserve"> сельского поселения</w:t>
      </w:r>
      <w:r w:rsidR="00A4198B">
        <w:rPr>
          <w:color w:val="000000"/>
        </w:rPr>
        <w:t xml:space="preserve"> </w:t>
      </w:r>
      <w:r w:rsidR="007C7872">
        <w:rPr>
          <w:color w:val="000000"/>
        </w:rPr>
        <w:t>Ило</w:t>
      </w:r>
      <w:r w:rsidR="007C7872">
        <w:rPr>
          <w:color w:val="000000"/>
        </w:rPr>
        <w:t>в</w:t>
      </w:r>
      <w:r w:rsidR="007C7872">
        <w:rPr>
          <w:color w:val="000000"/>
        </w:rPr>
        <w:t>ли</w:t>
      </w:r>
      <w:r w:rsidRPr="00331EB2">
        <w:rPr>
          <w:color w:val="000000"/>
        </w:rPr>
        <w:t xml:space="preserve">нского муниципального района Волгоградской области установлены в соответствии с действующими федеральными, региональными и муниципальными нормативно-правовыми актами в области регулирования вопросов градостроительной деятельности и полномочий </w:t>
      </w:r>
      <w:proofErr w:type="spellStart"/>
      <w:r w:rsidR="00796C57">
        <w:rPr>
          <w:color w:val="000000"/>
        </w:rPr>
        <w:t>Большеиванов</w:t>
      </w:r>
      <w:r w:rsidRPr="00331EB2">
        <w:rPr>
          <w:color w:val="000000"/>
        </w:rPr>
        <w:t>ского</w:t>
      </w:r>
      <w:proofErr w:type="spellEnd"/>
      <w:r w:rsidRPr="00331EB2">
        <w:rPr>
          <w:color w:val="000000"/>
        </w:rPr>
        <w:t xml:space="preserve"> сельского поселения</w:t>
      </w:r>
      <w:r w:rsidR="00A4198B">
        <w:rPr>
          <w:color w:val="000000"/>
        </w:rPr>
        <w:t xml:space="preserve"> </w:t>
      </w:r>
      <w:r w:rsidR="007C7872">
        <w:rPr>
          <w:color w:val="000000"/>
        </w:rPr>
        <w:t>Иловли</w:t>
      </w:r>
      <w:r w:rsidRPr="00331EB2">
        <w:rPr>
          <w:color w:val="000000"/>
        </w:rPr>
        <w:t>нского муниципального района Волгоградской области, на основании параметров и условий</w:t>
      </w:r>
      <w:proofErr w:type="gramEnd"/>
      <w:r w:rsidRPr="00331EB2">
        <w:rPr>
          <w:color w:val="000000"/>
        </w:rPr>
        <w:t xml:space="preserve"> социально- эконом</w:t>
      </w:r>
      <w:r w:rsidRPr="00331EB2">
        <w:rPr>
          <w:color w:val="000000"/>
        </w:rPr>
        <w:t>и</w:t>
      </w:r>
      <w:r w:rsidRPr="00331EB2">
        <w:rPr>
          <w:color w:val="000000"/>
        </w:rPr>
        <w:t>ческого развития поселения, социальных, демографических, природно-экологических и иных условий развития поселения, условий осуществления градостроительной деятельн</w:t>
      </w:r>
      <w:r w:rsidRPr="00331EB2">
        <w:rPr>
          <w:color w:val="000000"/>
        </w:rPr>
        <w:t>о</w:t>
      </w:r>
      <w:r w:rsidRPr="00331EB2">
        <w:rPr>
          <w:color w:val="000000"/>
        </w:rPr>
        <w:t>сти на территории поселения в части формирования объектов местного значения.</w:t>
      </w:r>
    </w:p>
    <w:p w:rsidR="00331EB2" w:rsidRDefault="00331EB2" w:rsidP="00BB4967">
      <w:pPr>
        <w:shd w:val="clear" w:color="auto" w:fill="FFFFFF"/>
        <w:ind w:firstLine="567"/>
        <w:jc w:val="both"/>
        <w:textAlignment w:val="baseline"/>
      </w:pPr>
    </w:p>
    <w:p w:rsidR="00331EB2" w:rsidRPr="00331EB2" w:rsidRDefault="00331EB2" w:rsidP="00331EB2">
      <w:pPr>
        <w:keepNext/>
        <w:tabs>
          <w:tab w:val="num" w:pos="0"/>
        </w:tabs>
        <w:suppressAutoHyphens/>
        <w:spacing w:before="240" w:after="60"/>
        <w:jc w:val="center"/>
        <w:outlineLvl w:val="0"/>
        <w:rPr>
          <w:rFonts w:cs="Arial"/>
          <w:b/>
          <w:bCs/>
          <w:color w:val="000000"/>
          <w:kern w:val="1"/>
          <w:sz w:val="26"/>
          <w:szCs w:val="26"/>
          <w:lang w:eastAsia="ar-SA"/>
        </w:rPr>
      </w:pPr>
      <w:bookmarkStart w:id="28" w:name="_Toc493781563"/>
      <w:r w:rsidRPr="00331EB2"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t>1. Обоснование состава объектов местного значения, для которых устанавливаются расчетные показатели.</w:t>
      </w:r>
      <w:bookmarkEnd w:id="28"/>
      <w:r w:rsidRPr="00331EB2"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t xml:space="preserve"> </w:t>
      </w:r>
    </w:p>
    <w:p w:rsidR="00331EB2" w:rsidRPr="00331EB2" w:rsidRDefault="00331EB2" w:rsidP="00331EB2">
      <w:pPr>
        <w:widowControl w:val="0"/>
        <w:autoSpaceDE w:val="0"/>
        <w:autoSpaceDN w:val="0"/>
        <w:adjustRightInd w:val="0"/>
        <w:ind w:right="282" w:firstLine="567"/>
        <w:jc w:val="both"/>
      </w:pPr>
    </w:p>
    <w:p w:rsidR="00331EB2" w:rsidRPr="00331EB2" w:rsidRDefault="00331EB2" w:rsidP="00331EB2">
      <w:pPr>
        <w:widowControl w:val="0"/>
        <w:autoSpaceDE w:val="0"/>
        <w:autoSpaceDN w:val="0"/>
        <w:adjustRightInd w:val="0"/>
        <w:ind w:firstLine="540"/>
        <w:jc w:val="both"/>
      </w:pPr>
      <w:r w:rsidRPr="00331EB2">
        <w:t>В соответствии с Градостроительным кодексом местные нормативы градостроител</w:t>
      </w:r>
      <w:r w:rsidRPr="00331EB2">
        <w:t>ь</w:t>
      </w:r>
      <w:r w:rsidRPr="00331EB2">
        <w:t xml:space="preserve">ного проектирования </w:t>
      </w:r>
      <w:r w:rsidR="005C265A">
        <w:t>сельского поселения</w:t>
      </w:r>
      <w:r w:rsidRPr="00331EB2">
        <w:t xml:space="preserve"> устанавливают совокупность:</w:t>
      </w:r>
    </w:p>
    <w:p w:rsidR="00331EB2" w:rsidRPr="00331EB2" w:rsidRDefault="00331EB2" w:rsidP="00331EB2">
      <w:pPr>
        <w:widowControl w:val="0"/>
        <w:autoSpaceDE w:val="0"/>
        <w:autoSpaceDN w:val="0"/>
        <w:adjustRightInd w:val="0"/>
        <w:ind w:firstLine="540"/>
        <w:jc w:val="both"/>
      </w:pPr>
      <w:r w:rsidRPr="00331EB2">
        <w:t xml:space="preserve">- расчетных показателей минимально допустимого уровня обеспеченности населения объектами местного значения </w:t>
      </w:r>
      <w:r w:rsidR="005C265A">
        <w:t>сельского поселения</w:t>
      </w:r>
      <w:r w:rsidRPr="00331EB2">
        <w:t>, отнесенными к таковым градостро</w:t>
      </w:r>
      <w:r w:rsidRPr="00331EB2">
        <w:t>и</w:t>
      </w:r>
      <w:r w:rsidRPr="00331EB2">
        <w:t xml:space="preserve">тельным законодательством Российской Федерации, иными объектами местного значения </w:t>
      </w:r>
      <w:r w:rsidR="005C265A">
        <w:t>сельского поселения</w:t>
      </w:r>
      <w:r w:rsidRPr="00331EB2">
        <w:t>;</w:t>
      </w:r>
    </w:p>
    <w:p w:rsidR="00331EB2" w:rsidRPr="00331EB2" w:rsidRDefault="00331EB2" w:rsidP="00331EB2">
      <w:pPr>
        <w:widowControl w:val="0"/>
        <w:autoSpaceDE w:val="0"/>
        <w:autoSpaceDN w:val="0"/>
        <w:adjustRightInd w:val="0"/>
        <w:ind w:firstLine="540"/>
        <w:jc w:val="both"/>
      </w:pPr>
      <w:r w:rsidRPr="00331EB2">
        <w:t>- расчетных показателей максимально допустимого уровня территориальной досту</w:t>
      </w:r>
      <w:r w:rsidRPr="00331EB2">
        <w:t>п</w:t>
      </w:r>
      <w:r w:rsidRPr="00331EB2">
        <w:t xml:space="preserve">ности таких объектов для населения </w:t>
      </w:r>
      <w:r w:rsidR="005C265A">
        <w:t>сельского поселения</w:t>
      </w:r>
      <w:r w:rsidRPr="00331EB2">
        <w:t>.</w:t>
      </w:r>
    </w:p>
    <w:p w:rsidR="00331EB2" w:rsidRPr="00331EB2" w:rsidRDefault="00331EB2" w:rsidP="00331EB2">
      <w:pPr>
        <w:widowControl w:val="0"/>
        <w:autoSpaceDE w:val="0"/>
        <w:autoSpaceDN w:val="0"/>
        <w:adjustRightInd w:val="0"/>
        <w:ind w:firstLine="540"/>
        <w:jc w:val="both"/>
      </w:pPr>
      <w:r w:rsidRPr="003D7C1D">
        <w:t xml:space="preserve">В число объектов местного значения </w:t>
      </w:r>
      <w:r w:rsidR="005C265A" w:rsidRPr="003D7C1D">
        <w:t>сельского поселения</w:t>
      </w:r>
      <w:r w:rsidRPr="003D7C1D">
        <w:t>, отнесенных к таковым градостроительным законодательством Российской Федерации, входят объекты, отобр</w:t>
      </w:r>
      <w:r w:rsidRPr="003D7C1D">
        <w:t>а</w:t>
      </w:r>
      <w:r w:rsidRPr="003D7C1D">
        <w:t xml:space="preserve">жаемые на карте </w:t>
      </w:r>
      <w:r w:rsidR="00BE3389" w:rsidRPr="003D7C1D">
        <w:t>генерального плана сельского поселения</w:t>
      </w:r>
      <w:r w:rsidRPr="003D7C1D">
        <w:t xml:space="preserve"> и относящиеся к областям:</w:t>
      </w:r>
    </w:p>
    <w:p w:rsidR="003D7C1D" w:rsidRDefault="003D7C1D" w:rsidP="003D7C1D">
      <w:pPr>
        <w:numPr>
          <w:ilvl w:val="0"/>
          <w:numId w:val="4"/>
        </w:numPr>
        <w:ind w:left="426"/>
        <w:contextualSpacing/>
        <w:jc w:val="both"/>
      </w:pPr>
      <w:r>
        <w:t>инженерно-технического обеспечения;</w:t>
      </w:r>
    </w:p>
    <w:p w:rsidR="003D7C1D" w:rsidRDefault="003D7C1D" w:rsidP="003D7C1D">
      <w:pPr>
        <w:numPr>
          <w:ilvl w:val="0"/>
          <w:numId w:val="4"/>
        </w:numPr>
        <w:ind w:left="426"/>
        <w:contextualSpacing/>
        <w:jc w:val="both"/>
      </w:pPr>
      <w:r>
        <w:t>автомобильные дороги и транспортное обслуживание;</w:t>
      </w:r>
    </w:p>
    <w:p w:rsidR="003D7C1D" w:rsidRDefault="003D7C1D" w:rsidP="003D7C1D">
      <w:pPr>
        <w:numPr>
          <w:ilvl w:val="0"/>
          <w:numId w:val="4"/>
        </w:numPr>
        <w:ind w:left="426"/>
        <w:contextualSpacing/>
        <w:jc w:val="both"/>
      </w:pPr>
      <w:r>
        <w:t>физическая культура и массовый спорт;</w:t>
      </w:r>
    </w:p>
    <w:p w:rsidR="003D7C1D" w:rsidRDefault="003D7C1D" w:rsidP="003D7C1D">
      <w:pPr>
        <w:numPr>
          <w:ilvl w:val="0"/>
          <w:numId w:val="4"/>
        </w:numPr>
        <w:ind w:left="426"/>
        <w:contextualSpacing/>
        <w:jc w:val="both"/>
      </w:pPr>
      <w:r>
        <w:t>культурно-просветительского назначения;</w:t>
      </w:r>
    </w:p>
    <w:p w:rsidR="003D7C1D" w:rsidRDefault="003D7C1D" w:rsidP="003D7C1D">
      <w:pPr>
        <w:numPr>
          <w:ilvl w:val="0"/>
          <w:numId w:val="4"/>
        </w:numPr>
        <w:ind w:left="426"/>
        <w:contextualSpacing/>
        <w:jc w:val="both"/>
      </w:pPr>
      <w:r>
        <w:t>гражданская оборона и предупреждение ЧС;</w:t>
      </w:r>
    </w:p>
    <w:p w:rsidR="003D7C1D" w:rsidRDefault="003D7C1D" w:rsidP="003D7C1D">
      <w:pPr>
        <w:numPr>
          <w:ilvl w:val="0"/>
          <w:numId w:val="4"/>
        </w:numPr>
        <w:ind w:left="426"/>
        <w:contextualSpacing/>
        <w:jc w:val="both"/>
      </w:pPr>
      <w:r>
        <w:t>местное самоуправление;</w:t>
      </w:r>
    </w:p>
    <w:p w:rsidR="003D7C1D" w:rsidRDefault="003D7C1D" w:rsidP="003D7C1D">
      <w:pPr>
        <w:numPr>
          <w:ilvl w:val="0"/>
          <w:numId w:val="4"/>
        </w:numPr>
        <w:ind w:left="426"/>
        <w:contextualSpacing/>
        <w:jc w:val="both"/>
      </w:pPr>
      <w:r>
        <w:t>благоустройство территории.</w:t>
      </w:r>
    </w:p>
    <w:p w:rsidR="003D7C1D" w:rsidRDefault="003D7C1D" w:rsidP="003D7C1D">
      <w:pPr>
        <w:numPr>
          <w:ilvl w:val="0"/>
          <w:numId w:val="4"/>
        </w:numPr>
        <w:ind w:left="426"/>
        <w:contextualSpacing/>
        <w:jc w:val="both"/>
      </w:pPr>
      <w:r>
        <w:t>иные области, связанные с решением вопросов местного значения сельского посел</w:t>
      </w:r>
      <w:r>
        <w:t>е</w:t>
      </w:r>
      <w:r>
        <w:t>ния муниципального района.</w:t>
      </w:r>
    </w:p>
    <w:p w:rsidR="00331EB2" w:rsidRPr="00331EB2" w:rsidRDefault="00331EB2" w:rsidP="00331EB2">
      <w:pPr>
        <w:widowControl w:val="0"/>
        <w:autoSpaceDE w:val="0"/>
        <w:autoSpaceDN w:val="0"/>
        <w:adjustRightInd w:val="0"/>
        <w:ind w:firstLine="540"/>
        <w:jc w:val="both"/>
      </w:pPr>
      <w:r w:rsidRPr="003D7C1D">
        <w:t>В число объектов, относящихся к иным областям, в связи с решением вопросов м</w:t>
      </w:r>
      <w:r w:rsidRPr="003D7C1D">
        <w:t>е</w:t>
      </w:r>
      <w:r w:rsidRPr="003D7C1D">
        <w:t xml:space="preserve">стного значения </w:t>
      </w:r>
      <w:r w:rsidR="003D7C1D" w:rsidRPr="003D7C1D">
        <w:t>сельского поселения</w:t>
      </w:r>
      <w:r w:rsidRPr="003D7C1D">
        <w:t xml:space="preserve"> входят объекты, размещение которых на территории </w:t>
      </w:r>
      <w:r w:rsidR="00BE3389" w:rsidRPr="003D7C1D">
        <w:t>сельского поселения</w:t>
      </w:r>
      <w:r w:rsidRPr="003D7C1D">
        <w:t xml:space="preserve"> необходимо для решения вопросов местного значения </w:t>
      </w:r>
      <w:r w:rsidR="003D7C1D" w:rsidRPr="003D7C1D">
        <w:t>сельского п</w:t>
      </w:r>
      <w:r w:rsidR="003D7C1D" w:rsidRPr="003D7C1D">
        <w:t>о</w:t>
      </w:r>
      <w:r w:rsidR="003D7C1D" w:rsidRPr="003D7C1D">
        <w:t>селения</w:t>
      </w:r>
      <w:r w:rsidRPr="003D7C1D">
        <w:t>, круг которых определен законодательством об общих принципах организации местного самоуправления в Российской Федерации.</w:t>
      </w:r>
      <w:r w:rsidRPr="00331EB2">
        <w:t xml:space="preserve"> </w:t>
      </w:r>
    </w:p>
    <w:p w:rsidR="00331EB2" w:rsidRPr="00331EB2" w:rsidRDefault="00331EB2" w:rsidP="00331EB2">
      <w:pPr>
        <w:widowControl w:val="0"/>
        <w:autoSpaceDE w:val="0"/>
        <w:autoSpaceDN w:val="0"/>
        <w:adjustRightInd w:val="0"/>
        <w:ind w:firstLine="540"/>
        <w:jc w:val="both"/>
      </w:pPr>
      <w:bookmarkStart w:id="29" w:name="Par1763"/>
      <w:bookmarkEnd w:id="29"/>
    </w:p>
    <w:p w:rsidR="00331EB2" w:rsidRPr="00331EB2" w:rsidRDefault="00331EB2" w:rsidP="00331EB2">
      <w:pPr>
        <w:widowControl w:val="0"/>
        <w:autoSpaceDE w:val="0"/>
        <w:autoSpaceDN w:val="0"/>
        <w:adjustRightInd w:val="0"/>
        <w:ind w:firstLine="540"/>
        <w:jc w:val="both"/>
      </w:pPr>
    </w:p>
    <w:p w:rsidR="003D7C1D" w:rsidRDefault="003D7C1D">
      <w:pPr>
        <w:rPr>
          <w:rFonts w:cs="Arial"/>
          <w:b/>
          <w:bCs/>
          <w:color w:val="000000"/>
          <w:kern w:val="1"/>
          <w:sz w:val="26"/>
          <w:szCs w:val="26"/>
          <w:lang w:eastAsia="ar-SA"/>
        </w:rPr>
      </w:pPr>
      <w:r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br w:type="page"/>
      </w:r>
    </w:p>
    <w:p w:rsidR="00331EB2" w:rsidRPr="00331EB2" w:rsidRDefault="00331EB2" w:rsidP="00331EB2">
      <w:pPr>
        <w:keepNext/>
        <w:tabs>
          <w:tab w:val="num" w:pos="0"/>
        </w:tabs>
        <w:suppressAutoHyphens/>
        <w:spacing w:before="240" w:after="60"/>
        <w:jc w:val="center"/>
        <w:outlineLvl w:val="0"/>
        <w:rPr>
          <w:rFonts w:cs="Arial"/>
          <w:b/>
          <w:bCs/>
          <w:color w:val="000000"/>
          <w:kern w:val="1"/>
          <w:sz w:val="26"/>
          <w:szCs w:val="26"/>
          <w:lang w:eastAsia="ar-SA"/>
        </w:rPr>
      </w:pPr>
      <w:bookmarkStart w:id="30" w:name="_Toc493781564"/>
      <w:r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lastRenderedPageBreak/>
        <w:t>2</w:t>
      </w:r>
      <w:r w:rsidRPr="00331EB2"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t>. Обоснование расчетных показателей</w:t>
      </w:r>
      <w:bookmarkEnd w:id="30"/>
    </w:p>
    <w:p w:rsidR="00331EB2" w:rsidRPr="00331EB2" w:rsidRDefault="00331EB2" w:rsidP="00331EB2">
      <w:pPr>
        <w:widowControl w:val="0"/>
        <w:autoSpaceDE w:val="0"/>
        <w:autoSpaceDN w:val="0"/>
        <w:adjustRightInd w:val="0"/>
        <w:ind w:firstLine="540"/>
        <w:jc w:val="both"/>
      </w:pPr>
    </w:p>
    <w:p w:rsidR="00331EB2" w:rsidRPr="00331EB2" w:rsidRDefault="00331EB2" w:rsidP="00331EB2">
      <w:pPr>
        <w:ind w:firstLine="567"/>
        <w:jc w:val="both"/>
      </w:pPr>
      <w:r>
        <w:t>2</w:t>
      </w:r>
      <w:r w:rsidRPr="00331EB2">
        <w:t xml:space="preserve">.1. Обоснованная подготовка расчетных показателей базируется </w:t>
      </w:r>
      <w:proofErr w:type="gramStart"/>
      <w:r w:rsidRPr="00331EB2">
        <w:t>на</w:t>
      </w:r>
      <w:proofErr w:type="gramEnd"/>
      <w:r w:rsidRPr="00331EB2">
        <w:t xml:space="preserve">: </w:t>
      </w:r>
    </w:p>
    <w:p w:rsidR="00331EB2" w:rsidRPr="00331EB2" w:rsidRDefault="00331EB2" w:rsidP="00331EB2">
      <w:pPr>
        <w:ind w:firstLine="567"/>
        <w:jc w:val="both"/>
      </w:pPr>
      <w:r w:rsidRPr="00331EB2">
        <w:t xml:space="preserve">1) </w:t>
      </w:r>
      <w:proofErr w:type="gramStart"/>
      <w:r w:rsidRPr="00331EB2">
        <w:t>применении</w:t>
      </w:r>
      <w:proofErr w:type="gramEnd"/>
      <w:r w:rsidRPr="00331EB2">
        <w:t xml:space="preserve"> и соблюдении требований и норм, связанных с градостроительной деятельностью, содержащихся: </w:t>
      </w:r>
    </w:p>
    <w:p w:rsidR="00331EB2" w:rsidRPr="00331EB2" w:rsidRDefault="00331EB2" w:rsidP="00331EB2">
      <w:pPr>
        <w:ind w:firstLine="851"/>
        <w:jc w:val="both"/>
      </w:pPr>
      <w:r w:rsidRPr="00331EB2">
        <w:t>- в нормативных правовых актах Российской Федерации;</w:t>
      </w:r>
    </w:p>
    <w:p w:rsidR="00331EB2" w:rsidRPr="00331EB2" w:rsidRDefault="00331EB2" w:rsidP="00331EB2">
      <w:pPr>
        <w:ind w:firstLine="851"/>
        <w:jc w:val="both"/>
      </w:pPr>
      <w:r w:rsidRPr="00331EB2">
        <w:t xml:space="preserve">- в нормативных правовых актах Волгоградской области; </w:t>
      </w:r>
    </w:p>
    <w:p w:rsidR="00331EB2" w:rsidRPr="00331EB2" w:rsidRDefault="00331EB2" w:rsidP="00331EB2">
      <w:pPr>
        <w:ind w:firstLine="851"/>
        <w:jc w:val="both"/>
      </w:pPr>
      <w:r w:rsidRPr="00331EB2">
        <w:t>- в муниципальных правовых актах Иловлинского района;</w:t>
      </w:r>
    </w:p>
    <w:p w:rsidR="00331EB2" w:rsidRPr="00331EB2" w:rsidRDefault="00331EB2" w:rsidP="00331EB2">
      <w:pPr>
        <w:ind w:firstLine="851"/>
        <w:jc w:val="both"/>
      </w:pPr>
      <w:r w:rsidRPr="00331EB2">
        <w:t xml:space="preserve">- в национальных стандартах и сводах правил; </w:t>
      </w:r>
    </w:p>
    <w:p w:rsidR="00331EB2" w:rsidRPr="00331EB2" w:rsidRDefault="00331EB2" w:rsidP="00331EB2">
      <w:pPr>
        <w:ind w:firstLine="567"/>
        <w:jc w:val="both"/>
      </w:pPr>
      <w:bookmarkStart w:id="31" w:name="sub_19051"/>
      <w:r w:rsidRPr="00331EB2">
        <w:t xml:space="preserve">2) </w:t>
      </w:r>
      <w:proofErr w:type="gramStart"/>
      <w:r w:rsidRPr="00331EB2">
        <w:t>соблюдении</w:t>
      </w:r>
      <w:proofErr w:type="gramEnd"/>
      <w:r w:rsidRPr="00331EB2">
        <w:t>: </w:t>
      </w:r>
    </w:p>
    <w:p w:rsidR="00331EB2" w:rsidRPr="00331EB2" w:rsidRDefault="00331EB2" w:rsidP="00331EB2">
      <w:pPr>
        <w:ind w:firstLine="851"/>
        <w:jc w:val="both"/>
      </w:pPr>
      <w:r w:rsidRPr="00331EB2">
        <w:t xml:space="preserve">- технических регламентов; </w:t>
      </w:r>
    </w:p>
    <w:p w:rsidR="00331EB2" w:rsidRPr="00331EB2" w:rsidRDefault="00331EB2" w:rsidP="00331EB2">
      <w:pPr>
        <w:ind w:firstLine="851"/>
        <w:jc w:val="both"/>
      </w:pPr>
      <w:r w:rsidRPr="00331EB2">
        <w:t>- региональных нормативов градостроительного проектирования Волгоградской области</w:t>
      </w:r>
      <w:r w:rsidR="003D7C1D">
        <w:t>, местных нормативов Иловлинского района</w:t>
      </w:r>
      <w:r w:rsidRPr="00331EB2">
        <w:t>;</w:t>
      </w:r>
    </w:p>
    <w:p w:rsidR="00331EB2" w:rsidRPr="00331EB2" w:rsidRDefault="00331EB2" w:rsidP="00331EB2">
      <w:pPr>
        <w:ind w:firstLine="567"/>
        <w:jc w:val="both"/>
      </w:pPr>
      <w:r w:rsidRPr="00331EB2">
        <w:t xml:space="preserve">3) </w:t>
      </w:r>
      <w:proofErr w:type="gramStart"/>
      <w:r w:rsidRPr="00331EB2">
        <w:t>учете</w:t>
      </w:r>
      <w:proofErr w:type="gramEnd"/>
      <w:r w:rsidRPr="00331EB2">
        <w:t xml:space="preserve"> показателей и данных, содержащихся: </w:t>
      </w:r>
    </w:p>
    <w:p w:rsidR="00331EB2" w:rsidRPr="00331EB2" w:rsidRDefault="00331EB2" w:rsidP="00331EB2">
      <w:pPr>
        <w:ind w:firstLine="851"/>
        <w:jc w:val="both"/>
      </w:pPr>
      <w:r w:rsidRPr="00331EB2">
        <w:t>- в планах и программах комплексного социально-экономического развития Иловлинского района, при реализации которых осуществляется создание объектов мес</w:t>
      </w:r>
      <w:r w:rsidRPr="00331EB2">
        <w:t>т</w:t>
      </w:r>
      <w:r w:rsidRPr="00331EB2">
        <w:t xml:space="preserve">ного значения муниципального района; </w:t>
      </w:r>
    </w:p>
    <w:p w:rsidR="00331EB2" w:rsidRPr="00331EB2" w:rsidRDefault="00331EB2" w:rsidP="00331EB2">
      <w:pPr>
        <w:ind w:firstLine="851"/>
        <w:jc w:val="both"/>
      </w:pPr>
      <w:r w:rsidRPr="00331EB2">
        <w:t>- в официальных статистических отчетах, содержащих сведения о состоянии эк</w:t>
      </w:r>
      <w:r w:rsidRPr="00331EB2">
        <w:t>о</w:t>
      </w:r>
      <w:r w:rsidRPr="00331EB2">
        <w:t>номики и социальной сферы, социально-демографическом составе и плотности населения на территории Иловлинского района;</w:t>
      </w:r>
    </w:p>
    <w:p w:rsidR="00331EB2" w:rsidRPr="00331EB2" w:rsidRDefault="00331EB2" w:rsidP="00331EB2">
      <w:pPr>
        <w:ind w:firstLine="851"/>
        <w:jc w:val="both"/>
      </w:pPr>
      <w:bookmarkStart w:id="32" w:name="sub_19054"/>
      <w:bookmarkEnd w:id="31"/>
      <w:r w:rsidRPr="00331EB2">
        <w:t xml:space="preserve">- в документах территориального планирования Российской Федерации и </w:t>
      </w:r>
      <w:bookmarkEnd w:id="32"/>
      <w:r w:rsidRPr="00331EB2">
        <w:t>Волг</w:t>
      </w:r>
      <w:r w:rsidRPr="00331EB2">
        <w:t>о</w:t>
      </w:r>
      <w:r w:rsidRPr="00331EB2">
        <w:t>градской области;</w:t>
      </w:r>
    </w:p>
    <w:p w:rsidR="00331EB2" w:rsidRPr="00331EB2" w:rsidRDefault="00331EB2" w:rsidP="00331EB2">
      <w:pPr>
        <w:ind w:firstLine="851"/>
        <w:jc w:val="both"/>
      </w:pPr>
      <w:r w:rsidRPr="00331EB2">
        <w:t>- в</w:t>
      </w:r>
      <w:r w:rsidR="00A4198B">
        <w:t xml:space="preserve"> </w:t>
      </w:r>
      <w:r w:rsidRPr="00331EB2">
        <w:t>документах территориального планирования Иловлинского района и матери</w:t>
      </w:r>
      <w:r w:rsidRPr="00331EB2">
        <w:t>а</w:t>
      </w:r>
      <w:r w:rsidRPr="00331EB2">
        <w:t>лах по их обоснованию;</w:t>
      </w:r>
      <w:r w:rsidR="00A4198B">
        <w:t xml:space="preserve"> </w:t>
      </w:r>
    </w:p>
    <w:p w:rsidR="00331EB2" w:rsidRPr="00331EB2" w:rsidRDefault="00331EB2" w:rsidP="00331EB2">
      <w:pPr>
        <w:ind w:firstLine="851"/>
        <w:jc w:val="both"/>
      </w:pPr>
      <w:r w:rsidRPr="00331EB2">
        <w:t>- в</w:t>
      </w:r>
      <w:r w:rsidR="00A4198B">
        <w:t xml:space="preserve"> </w:t>
      </w:r>
      <w:r w:rsidRPr="00331EB2">
        <w:t>проектах планировки территории, предусматривающих размещение объектов местного значения муниципального района;</w:t>
      </w:r>
    </w:p>
    <w:p w:rsidR="00331EB2" w:rsidRPr="00331EB2" w:rsidRDefault="00331EB2" w:rsidP="00331EB2">
      <w:pPr>
        <w:ind w:firstLine="851"/>
        <w:jc w:val="both"/>
      </w:pPr>
      <w:r w:rsidRPr="00331EB2">
        <w:t>- в</w:t>
      </w:r>
      <w:r w:rsidR="00A4198B">
        <w:t xml:space="preserve"> </w:t>
      </w:r>
      <w:r w:rsidRPr="00331EB2">
        <w:t>методических материалах в области градостроительной деятельности;</w:t>
      </w:r>
    </w:p>
    <w:p w:rsidR="00331EB2" w:rsidRPr="00331EB2" w:rsidRDefault="00331EB2" w:rsidP="00331EB2">
      <w:pPr>
        <w:ind w:firstLine="567"/>
        <w:jc w:val="both"/>
      </w:pPr>
      <w:r w:rsidRPr="00331EB2">
        <w:t xml:space="preserve">4) корректном </w:t>
      </w:r>
      <w:proofErr w:type="gramStart"/>
      <w:r w:rsidRPr="00331EB2">
        <w:t>применении</w:t>
      </w:r>
      <w:proofErr w:type="gramEnd"/>
      <w:r w:rsidRPr="00331EB2">
        <w:t xml:space="preserve"> математических методов при расчете значений показат</w:t>
      </w:r>
      <w:r w:rsidRPr="00331EB2">
        <w:t>е</w:t>
      </w:r>
      <w:r w:rsidRPr="00331EB2">
        <w:t xml:space="preserve">лей местных нормативов. </w:t>
      </w:r>
    </w:p>
    <w:p w:rsidR="00331EB2" w:rsidRPr="00331EB2" w:rsidRDefault="00331EB2" w:rsidP="00331EB2">
      <w:pPr>
        <w:widowControl w:val="0"/>
        <w:autoSpaceDE w:val="0"/>
        <w:autoSpaceDN w:val="0"/>
        <w:adjustRightInd w:val="0"/>
        <w:ind w:firstLine="540"/>
        <w:jc w:val="both"/>
      </w:pPr>
      <w:r>
        <w:t>2</w:t>
      </w:r>
      <w:r w:rsidRPr="00331EB2">
        <w:t>.2. В соответствии с ч. 2 ст. 29.2 Градостроительного кодекса региональные норм</w:t>
      </w:r>
      <w:r w:rsidRPr="00331EB2">
        <w:t>а</w:t>
      </w:r>
      <w:r w:rsidRPr="00331EB2">
        <w:t>тивы градостроительного проектирования могут устанавливать предельные значения ра</w:t>
      </w:r>
      <w:r w:rsidRPr="00331EB2">
        <w:t>с</w:t>
      </w:r>
      <w:r w:rsidRPr="00331EB2">
        <w:t>четных показателей применительно не только к объектам регионального, но и местного значения, в том числе муниципального района</w:t>
      </w:r>
      <w:r w:rsidR="005C265A">
        <w:t xml:space="preserve"> и поселений</w:t>
      </w:r>
      <w:r w:rsidRPr="00331EB2">
        <w:t>. Региональные нормативы градостроительного проектирования Волгоградской области, утвержденные приказом к</w:t>
      </w:r>
      <w:r w:rsidRPr="00331EB2">
        <w:t>о</w:t>
      </w:r>
      <w:r w:rsidRPr="00331EB2">
        <w:t>митета строительства Волгоградской области от 21 марта 2016 года N 114-ОД (далее - р</w:t>
      </w:r>
      <w:r w:rsidRPr="00331EB2">
        <w:t>е</w:t>
      </w:r>
      <w:r w:rsidRPr="00331EB2">
        <w:t xml:space="preserve">гиональные нормативы), в своем составе содержат расчетные показатели, применительно к объектам местного значения </w:t>
      </w:r>
      <w:r w:rsidR="005C265A">
        <w:t>сельского поселения</w:t>
      </w:r>
      <w:r w:rsidRPr="00331EB2">
        <w:t xml:space="preserve">. </w:t>
      </w:r>
    </w:p>
    <w:p w:rsidR="00331EB2" w:rsidRPr="00331EB2" w:rsidRDefault="00331EB2" w:rsidP="00331EB2">
      <w:pPr>
        <w:widowControl w:val="0"/>
        <w:autoSpaceDE w:val="0"/>
        <w:autoSpaceDN w:val="0"/>
        <w:adjustRightInd w:val="0"/>
        <w:ind w:firstLine="540"/>
        <w:jc w:val="both"/>
      </w:pPr>
      <w:r>
        <w:t>2</w:t>
      </w:r>
      <w:r w:rsidRPr="00331EB2">
        <w:t xml:space="preserve">.3. </w:t>
      </w:r>
      <w:proofErr w:type="gramStart"/>
      <w:r w:rsidRPr="00331EB2">
        <w:t>Согласно ст. 29.4 Градостроительного кодекса расчетные показатели минимал</w:t>
      </w:r>
      <w:r w:rsidRPr="00331EB2">
        <w:t>ь</w:t>
      </w:r>
      <w:r w:rsidRPr="00331EB2">
        <w:t>но допустимого уровня обеспеченности населения объектами местного значения муниц</w:t>
      </w:r>
      <w:r w:rsidRPr="00331EB2">
        <w:t>и</w:t>
      </w:r>
      <w:r w:rsidRPr="00331EB2">
        <w:t>пального района, установленные местными нормативами, не могут быть ниже предельных значений, устанавливаемых региональными нормативами градостроительного проектир</w:t>
      </w:r>
      <w:r w:rsidRPr="00331EB2">
        <w:t>о</w:t>
      </w:r>
      <w:r w:rsidRPr="00331EB2">
        <w:t>вания, а расчетные показатели максимально допустимого уровня территориальной до</w:t>
      </w:r>
      <w:r w:rsidRPr="00331EB2">
        <w:t>с</w:t>
      </w:r>
      <w:r w:rsidRPr="00331EB2">
        <w:t xml:space="preserve">тупности таких объектов для населения муниципального района не могут превышать этих предельных значений, устанавливаемых региональными нормативами градостроительного проектирования. </w:t>
      </w:r>
      <w:proofErr w:type="gramEnd"/>
    </w:p>
    <w:p w:rsidR="00331EB2" w:rsidRPr="00331EB2" w:rsidRDefault="00331EB2" w:rsidP="00331EB2">
      <w:pPr>
        <w:widowControl w:val="0"/>
        <w:autoSpaceDE w:val="0"/>
        <w:autoSpaceDN w:val="0"/>
        <w:adjustRightInd w:val="0"/>
        <w:ind w:firstLine="540"/>
        <w:jc w:val="both"/>
      </w:pPr>
      <w:r w:rsidRPr="00331EB2">
        <w:t xml:space="preserve">Таким образом, предельные значения показателей региональных нормативов задают рамочные ограничения для предельных показателей местных нормативов по отношению к объектам местного значения </w:t>
      </w:r>
      <w:r w:rsidR="005C265A">
        <w:t>сельского поселения</w:t>
      </w:r>
      <w:r w:rsidRPr="00331EB2">
        <w:t>. Следовательно, предельные значения показателей региональных нормативов могут быть приняты за основу при подготовке аналогичных показателей местных нормативов.</w:t>
      </w:r>
    </w:p>
    <w:p w:rsidR="00331EB2" w:rsidRPr="00331EB2" w:rsidRDefault="00331EB2" w:rsidP="00331EB2">
      <w:pPr>
        <w:ind w:right="24" w:firstLine="567"/>
        <w:jc w:val="both"/>
      </w:pPr>
      <w:r>
        <w:lastRenderedPageBreak/>
        <w:t>2</w:t>
      </w:r>
      <w:r w:rsidRPr="00331EB2">
        <w:t>.4. Положения по обоснованию расчетных показателей с привязкой к номерам пунктов и таблиц основной части местных нормативов, содержащих эти показатели, пр</w:t>
      </w:r>
      <w:r w:rsidRPr="00331EB2">
        <w:t>и</w:t>
      </w:r>
      <w:r w:rsidRPr="00331EB2">
        <w:t xml:space="preserve">ведены </w:t>
      </w:r>
      <w:r>
        <w:t>ниже</w:t>
      </w:r>
      <w:r w:rsidRPr="00331EB2">
        <w:t>. Положения по обоснованию включают описание расчетных показателей по объектам местного значения и ссылки на нормы использованных документов для уст</w:t>
      </w:r>
      <w:r w:rsidRPr="00331EB2">
        <w:t>а</w:t>
      </w:r>
      <w:r w:rsidRPr="00331EB2">
        <w:t xml:space="preserve">новления их предельных значений. </w:t>
      </w:r>
    </w:p>
    <w:p w:rsidR="00331EB2" w:rsidRDefault="00331EB2" w:rsidP="00BB4967">
      <w:pPr>
        <w:shd w:val="clear" w:color="auto" w:fill="FFFFFF"/>
        <w:ind w:firstLine="567"/>
        <w:jc w:val="both"/>
        <w:textAlignment w:val="baseline"/>
      </w:pPr>
    </w:p>
    <w:p w:rsidR="00331EB2" w:rsidRPr="00331EB2" w:rsidRDefault="00331EB2" w:rsidP="00BB4967">
      <w:pPr>
        <w:shd w:val="clear" w:color="auto" w:fill="FFFFFF"/>
        <w:ind w:firstLine="567"/>
        <w:jc w:val="both"/>
        <w:textAlignment w:val="baseline"/>
      </w:pPr>
    </w:p>
    <w:p w:rsidR="00331EB2" w:rsidRPr="00331EB2" w:rsidRDefault="00331EB2" w:rsidP="00331EB2">
      <w:pPr>
        <w:keepNext/>
        <w:tabs>
          <w:tab w:val="num" w:pos="0"/>
        </w:tabs>
        <w:suppressAutoHyphens/>
        <w:spacing w:before="240" w:after="60"/>
        <w:jc w:val="center"/>
        <w:outlineLvl w:val="0"/>
        <w:rPr>
          <w:rFonts w:cs="Arial"/>
          <w:b/>
          <w:bCs/>
          <w:color w:val="000000"/>
          <w:kern w:val="1"/>
          <w:sz w:val="26"/>
          <w:szCs w:val="26"/>
          <w:lang w:eastAsia="ar-SA"/>
        </w:rPr>
      </w:pPr>
      <w:bookmarkStart w:id="33" w:name="_Toc493781565"/>
      <w:r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t xml:space="preserve">3. </w:t>
      </w:r>
      <w:r w:rsidRPr="00331EB2"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t>Нормативно-правовое и нормативно-техническое обоснование установления расчетных показателей по областям полномочий</w:t>
      </w:r>
      <w:bookmarkEnd w:id="33"/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94"/>
        <w:gridCol w:w="7046"/>
      </w:tblGrid>
      <w:tr w:rsidR="003D7C1D" w:rsidRPr="003D7C1D" w:rsidTr="002F24A4">
        <w:trPr>
          <w:trHeight w:val="803"/>
          <w:tblHeader/>
        </w:trPr>
        <w:tc>
          <w:tcPr>
            <w:tcW w:w="2594" w:type="dxa"/>
            <w:shd w:val="clear" w:color="auto" w:fill="auto"/>
            <w:vAlign w:val="center"/>
          </w:tcPr>
          <w:p w:rsidR="00331EB2" w:rsidRPr="003D7C1D" w:rsidRDefault="00331EB2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Область, вид, объект м</w:t>
            </w:r>
            <w:r w:rsidRPr="003D7C1D">
              <w:rPr>
                <w:sz w:val="22"/>
                <w:szCs w:val="22"/>
              </w:rPr>
              <w:t>е</w:t>
            </w:r>
            <w:r w:rsidRPr="003D7C1D">
              <w:rPr>
                <w:sz w:val="22"/>
                <w:szCs w:val="22"/>
              </w:rPr>
              <w:t>стного значения</w:t>
            </w:r>
          </w:p>
        </w:tc>
        <w:tc>
          <w:tcPr>
            <w:tcW w:w="7046" w:type="dxa"/>
            <w:shd w:val="clear" w:color="auto" w:fill="auto"/>
            <w:vAlign w:val="center"/>
          </w:tcPr>
          <w:p w:rsidR="00331EB2" w:rsidRPr="003D7C1D" w:rsidRDefault="00331EB2" w:rsidP="00212FB9">
            <w:pPr>
              <w:ind w:firstLine="708"/>
              <w:jc w:val="center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Правовые и технические основания установления базовых пр</w:t>
            </w:r>
            <w:r w:rsidRPr="003D7C1D">
              <w:rPr>
                <w:sz w:val="22"/>
                <w:szCs w:val="22"/>
              </w:rPr>
              <w:t>е</w:t>
            </w:r>
            <w:r w:rsidRPr="003D7C1D">
              <w:rPr>
                <w:sz w:val="22"/>
                <w:szCs w:val="22"/>
              </w:rPr>
              <w:t>дельных значений допустимого уровня обеспеченности объектами м</w:t>
            </w:r>
            <w:r w:rsidRPr="003D7C1D">
              <w:rPr>
                <w:sz w:val="22"/>
                <w:szCs w:val="22"/>
              </w:rPr>
              <w:t>е</w:t>
            </w:r>
            <w:r w:rsidRPr="003D7C1D">
              <w:rPr>
                <w:sz w:val="22"/>
                <w:szCs w:val="22"/>
              </w:rPr>
              <w:t>стного значения и их территориальной доступности.</w:t>
            </w:r>
          </w:p>
        </w:tc>
      </w:tr>
      <w:tr w:rsidR="00331EB2" w:rsidRPr="003D7C1D" w:rsidTr="00212FB9">
        <w:trPr>
          <w:trHeight w:val="171"/>
          <w:tblHeader/>
        </w:trPr>
        <w:tc>
          <w:tcPr>
            <w:tcW w:w="2594" w:type="dxa"/>
            <w:shd w:val="clear" w:color="auto" w:fill="auto"/>
            <w:vAlign w:val="center"/>
          </w:tcPr>
          <w:p w:rsidR="00331EB2" w:rsidRPr="003D7C1D" w:rsidRDefault="00331EB2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1</w:t>
            </w:r>
          </w:p>
        </w:tc>
        <w:tc>
          <w:tcPr>
            <w:tcW w:w="7046" w:type="dxa"/>
            <w:shd w:val="clear" w:color="auto" w:fill="auto"/>
            <w:vAlign w:val="center"/>
          </w:tcPr>
          <w:p w:rsidR="00331EB2" w:rsidRPr="003D7C1D" w:rsidRDefault="002F24A4" w:rsidP="00212FB9">
            <w:pPr>
              <w:jc w:val="center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2</w:t>
            </w: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rPr>
                <w:b/>
                <w:sz w:val="22"/>
                <w:szCs w:val="22"/>
              </w:rPr>
            </w:pPr>
            <w:r w:rsidRPr="003D7C1D">
              <w:rPr>
                <w:b/>
                <w:sz w:val="22"/>
                <w:szCs w:val="22"/>
                <w:u w:val="single"/>
              </w:rPr>
              <w:t>Область инженерно-технического обесп</w:t>
            </w:r>
            <w:r w:rsidRPr="003D7C1D">
              <w:rPr>
                <w:b/>
                <w:sz w:val="22"/>
                <w:szCs w:val="22"/>
                <w:u w:val="single"/>
              </w:rPr>
              <w:t>е</w:t>
            </w:r>
            <w:r w:rsidRPr="003D7C1D">
              <w:rPr>
                <w:b/>
                <w:sz w:val="22"/>
                <w:szCs w:val="22"/>
                <w:u w:val="single"/>
              </w:rPr>
              <w:t>чения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b/>
                <w:sz w:val="22"/>
                <w:szCs w:val="22"/>
              </w:rPr>
            </w:pPr>
            <w:r w:rsidRPr="003D7C1D">
              <w:rPr>
                <w:b/>
                <w:sz w:val="22"/>
                <w:szCs w:val="22"/>
              </w:rPr>
              <w:t>Объекты электросна</w:t>
            </w:r>
            <w:r w:rsidRPr="003D7C1D">
              <w:rPr>
                <w:b/>
                <w:sz w:val="22"/>
                <w:szCs w:val="22"/>
              </w:rPr>
              <w:t>б</w:t>
            </w:r>
            <w:r w:rsidRPr="003D7C1D">
              <w:rPr>
                <w:b/>
                <w:sz w:val="22"/>
                <w:szCs w:val="22"/>
              </w:rPr>
              <w:t>жения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комплекс сооружений электроснабжения пос</w:t>
            </w:r>
            <w:r w:rsidRPr="003D7C1D">
              <w:rPr>
                <w:sz w:val="22"/>
                <w:szCs w:val="22"/>
              </w:rPr>
              <w:t>е</w:t>
            </w:r>
            <w:r w:rsidRPr="003D7C1D">
              <w:rPr>
                <w:sz w:val="22"/>
                <w:szCs w:val="22"/>
              </w:rPr>
              <w:t>лений</w:t>
            </w:r>
          </w:p>
          <w:p w:rsidR="00331EB2" w:rsidRPr="003D7C1D" w:rsidRDefault="00331EB2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Объем электропотребления принят в соответствии с СП 42.13330.2016 «СНиП 2.07.01-89*» Планировка и застройка городских и сельских п</w:t>
            </w:r>
            <w:r w:rsidRPr="003D7C1D">
              <w:rPr>
                <w:sz w:val="22"/>
                <w:szCs w:val="22"/>
              </w:rPr>
              <w:t>о</w:t>
            </w:r>
            <w:r w:rsidRPr="003D7C1D">
              <w:rPr>
                <w:sz w:val="22"/>
                <w:szCs w:val="22"/>
              </w:rPr>
              <w:t>селений. Актуализированная редакция</w:t>
            </w:r>
            <w:r w:rsidR="00A4198B">
              <w:rPr>
                <w:sz w:val="22"/>
                <w:szCs w:val="22"/>
              </w:rPr>
              <w:t xml:space="preserve"> </w:t>
            </w:r>
            <w:r w:rsidRPr="003D7C1D">
              <w:rPr>
                <w:sz w:val="22"/>
                <w:szCs w:val="22"/>
              </w:rPr>
              <w:t>(утв. Приказом Минстроя Ро</w:t>
            </w:r>
            <w:r w:rsidRPr="003D7C1D">
              <w:rPr>
                <w:sz w:val="22"/>
                <w:szCs w:val="22"/>
              </w:rPr>
              <w:t>с</w:t>
            </w:r>
            <w:r w:rsidRPr="003D7C1D">
              <w:rPr>
                <w:sz w:val="22"/>
                <w:szCs w:val="22"/>
              </w:rPr>
              <w:t>сии от 30.12.2016 N 1034/</w:t>
            </w:r>
            <w:proofErr w:type="spellStart"/>
            <w:proofErr w:type="gramStart"/>
            <w:r w:rsidRPr="003D7C1D">
              <w:rPr>
                <w:sz w:val="22"/>
                <w:szCs w:val="22"/>
              </w:rPr>
              <w:t>пр</w:t>
            </w:r>
            <w:proofErr w:type="spellEnd"/>
            <w:proofErr w:type="gramEnd"/>
            <w:r w:rsidRPr="003D7C1D">
              <w:rPr>
                <w:sz w:val="22"/>
                <w:szCs w:val="22"/>
              </w:rPr>
              <w:t>). Приложение Л.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 xml:space="preserve">Базовое предельное значение показателя «А» по зонам </w:t>
            </w:r>
            <w:proofErr w:type="spellStart"/>
            <w:r w:rsidRPr="003D7C1D">
              <w:rPr>
                <w:bCs/>
                <w:sz w:val="22"/>
                <w:szCs w:val="22"/>
              </w:rPr>
              <w:t>урбанизирова</w:t>
            </w:r>
            <w:r w:rsidRPr="003D7C1D">
              <w:rPr>
                <w:bCs/>
                <w:sz w:val="22"/>
                <w:szCs w:val="22"/>
              </w:rPr>
              <w:t>н</w:t>
            </w:r>
            <w:r w:rsidRPr="003D7C1D">
              <w:rPr>
                <w:bCs/>
                <w:sz w:val="22"/>
                <w:szCs w:val="22"/>
              </w:rPr>
              <w:t>ности</w:t>
            </w:r>
            <w:proofErr w:type="spellEnd"/>
            <w:r w:rsidRPr="003D7C1D">
              <w:rPr>
                <w:bCs/>
                <w:sz w:val="22"/>
                <w:szCs w:val="22"/>
              </w:rPr>
              <w:t xml:space="preserve"> получаем по формуле: </w:t>
            </w:r>
            <w:r w:rsidRPr="003D7C1D">
              <w:rPr>
                <w:sz w:val="22"/>
                <w:szCs w:val="22"/>
              </w:rPr>
              <w:t xml:space="preserve">950 кВт </w:t>
            </w:r>
            <w:proofErr w:type="gramStart"/>
            <w:r w:rsidRPr="003D7C1D">
              <w:rPr>
                <w:sz w:val="22"/>
                <w:szCs w:val="22"/>
              </w:rPr>
              <w:t>ч</w:t>
            </w:r>
            <w:proofErr w:type="gramEnd"/>
            <w:r w:rsidRPr="003D7C1D">
              <w:rPr>
                <w:sz w:val="22"/>
                <w:szCs w:val="22"/>
              </w:rPr>
              <w:t>/год на 1 чел.</w:t>
            </w:r>
            <w:r w:rsidRPr="003D7C1D">
              <w:rPr>
                <w:bCs/>
                <w:sz w:val="22"/>
                <w:szCs w:val="22"/>
              </w:rPr>
              <w:t xml:space="preserve"> х К</w:t>
            </w:r>
            <w:r w:rsidRPr="003D7C1D">
              <w:rPr>
                <w:bCs/>
                <w:sz w:val="22"/>
                <w:szCs w:val="22"/>
                <w:vertAlign w:val="subscript"/>
              </w:rPr>
              <w:t>УМО</w:t>
            </w:r>
            <w:r w:rsidRPr="003D7C1D">
              <w:rPr>
                <w:bCs/>
                <w:sz w:val="22"/>
                <w:szCs w:val="22"/>
              </w:rPr>
              <w:t xml:space="preserve">, 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>где: К</w:t>
            </w:r>
            <w:r w:rsidRPr="003D7C1D">
              <w:rPr>
                <w:bCs/>
                <w:sz w:val="22"/>
                <w:szCs w:val="22"/>
                <w:vertAlign w:val="subscript"/>
              </w:rPr>
              <w:t>УМО</w:t>
            </w:r>
            <w:r w:rsidRPr="003D7C1D">
              <w:rPr>
                <w:bCs/>
                <w:sz w:val="22"/>
                <w:szCs w:val="22"/>
              </w:rPr>
              <w:t xml:space="preserve">* - коэффициент </w:t>
            </w:r>
            <w:proofErr w:type="spellStart"/>
            <w:r w:rsidRPr="003D7C1D">
              <w:rPr>
                <w:bCs/>
                <w:sz w:val="22"/>
                <w:szCs w:val="22"/>
              </w:rPr>
              <w:t>урбанизированности</w:t>
            </w:r>
            <w:proofErr w:type="spellEnd"/>
            <w:r w:rsidRPr="003D7C1D">
              <w:rPr>
                <w:bCs/>
                <w:sz w:val="22"/>
                <w:szCs w:val="22"/>
              </w:rPr>
              <w:t xml:space="preserve"> муниципального обр</w:t>
            </w:r>
            <w:r w:rsidRPr="003D7C1D">
              <w:rPr>
                <w:bCs/>
                <w:sz w:val="22"/>
                <w:szCs w:val="22"/>
              </w:rPr>
              <w:t>а</w:t>
            </w:r>
            <w:r w:rsidRPr="003D7C1D">
              <w:rPr>
                <w:bCs/>
                <w:sz w:val="22"/>
                <w:szCs w:val="22"/>
              </w:rPr>
              <w:t>зования.</w:t>
            </w:r>
            <w:r w:rsidRPr="003D7C1D">
              <w:rPr>
                <w:sz w:val="22"/>
                <w:szCs w:val="22"/>
              </w:rPr>
              <w:t xml:space="preserve"> </w:t>
            </w:r>
          </w:p>
          <w:p w:rsidR="00331EB2" w:rsidRPr="003D7C1D" w:rsidRDefault="00331EB2" w:rsidP="00212FB9">
            <w:pPr>
              <w:spacing w:before="120"/>
              <w:ind w:left="80" w:right="57" w:hanging="23"/>
              <w:jc w:val="both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Удаленность принята 500 м в соответствии с п. 1 Постановления Пр</w:t>
            </w:r>
            <w:r w:rsidRPr="003D7C1D">
              <w:rPr>
                <w:sz w:val="22"/>
                <w:szCs w:val="22"/>
              </w:rPr>
              <w:t>а</w:t>
            </w:r>
            <w:r w:rsidRPr="003D7C1D">
              <w:rPr>
                <w:sz w:val="22"/>
                <w:szCs w:val="22"/>
              </w:rPr>
              <w:t>вительства РФ от 07.03.2017 N 269 «Об утверждении перечня случаев, при которых для строительства, реконструкции линейного объекта не требуется подготовка документации по планировке территории»</w:t>
            </w: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ind w:right="57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Объекты газоснабж</w:t>
            </w:r>
            <w:r w:rsidRPr="003D7C1D">
              <w:rPr>
                <w:sz w:val="22"/>
                <w:szCs w:val="22"/>
              </w:rPr>
              <w:t>е</w:t>
            </w:r>
            <w:r w:rsidRPr="003D7C1D">
              <w:rPr>
                <w:sz w:val="22"/>
                <w:szCs w:val="22"/>
              </w:rPr>
              <w:t>ния: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 xml:space="preserve">Объем </w:t>
            </w:r>
            <w:proofErr w:type="spellStart"/>
            <w:r w:rsidRPr="003D7C1D">
              <w:rPr>
                <w:sz w:val="22"/>
                <w:szCs w:val="22"/>
              </w:rPr>
              <w:t>газопотребления</w:t>
            </w:r>
            <w:proofErr w:type="spellEnd"/>
            <w:r w:rsidRPr="003D7C1D">
              <w:rPr>
                <w:sz w:val="22"/>
                <w:szCs w:val="22"/>
              </w:rPr>
              <w:t xml:space="preserve"> принят в соответствии с СП 42-101-2003 О</w:t>
            </w:r>
            <w:r w:rsidRPr="003D7C1D">
              <w:rPr>
                <w:sz w:val="22"/>
                <w:szCs w:val="22"/>
              </w:rPr>
              <w:t>б</w:t>
            </w:r>
            <w:r w:rsidRPr="003D7C1D">
              <w:rPr>
                <w:sz w:val="22"/>
                <w:szCs w:val="22"/>
              </w:rPr>
              <w:t>щие положения по проектированию и строительству газораспредел</w:t>
            </w:r>
            <w:r w:rsidRPr="003D7C1D">
              <w:rPr>
                <w:sz w:val="22"/>
                <w:szCs w:val="22"/>
              </w:rPr>
              <w:t>и</w:t>
            </w:r>
            <w:r w:rsidRPr="003D7C1D">
              <w:rPr>
                <w:sz w:val="22"/>
                <w:szCs w:val="22"/>
              </w:rPr>
              <w:t>тельных систем из металлических и полиэтиленовых труб (Принят и введен в действие решением Межведомственного координационного совета по вопросам технического совершенствования газораспредел</w:t>
            </w:r>
            <w:r w:rsidRPr="003D7C1D">
              <w:rPr>
                <w:sz w:val="22"/>
                <w:szCs w:val="22"/>
              </w:rPr>
              <w:t>и</w:t>
            </w:r>
            <w:r w:rsidRPr="003D7C1D">
              <w:rPr>
                <w:sz w:val="22"/>
                <w:szCs w:val="22"/>
              </w:rPr>
              <w:t>тельных систем и других инженерных коммуникаций, протокол от 8 июля 2003 г. № 32). П.3.12.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 xml:space="preserve">Базовое предельное значение показателя «А» по зонам </w:t>
            </w:r>
            <w:proofErr w:type="spellStart"/>
            <w:r w:rsidRPr="003D7C1D">
              <w:rPr>
                <w:bCs/>
                <w:sz w:val="22"/>
                <w:szCs w:val="22"/>
              </w:rPr>
              <w:t>урбанизирова</w:t>
            </w:r>
            <w:r w:rsidRPr="003D7C1D">
              <w:rPr>
                <w:bCs/>
                <w:sz w:val="22"/>
                <w:szCs w:val="22"/>
              </w:rPr>
              <w:t>н</w:t>
            </w:r>
            <w:r w:rsidRPr="003D7C1D">
              <w:rPr>
                <w:bCs/>
                <w:sz w:val="22"/>
                <w:szCs w:val="22"/>
              </w:rPr>
              <w:t>ности</w:t>
            </w:r>
            <w:proofErr w:type="spellEnd"/>
            <w:r w:rsidRPr="003D7C1D">
              <w:rPr>
                <w:bCs/>
                <w:sz w:val="22"/>
                <w:szCs w:val="22"/>
              </w:rPr>
              <w:t xml:space="preserve"> получаем по формуле: </w:t>
            </w:r>
            <w:r w:rsidRPr="003D7C1D">
              <w:rPr>
                <w:sz w:val="22"/>
                <w:szCs w:val="22"/>
              </w:rPr>
              <w:t>220 м3/год на 1 чел.</w:t>
            </w:r>
            <w:r w:rsidRPr="003D7C1D">
              <w:rPr>
                <w:bCs/>
                <w:sz w:val="22"/>
                <w:szCs w:val="22"/>
              </w:rPr>
              <w:t xml:space="preserve"> х К</w:t>
            </w:r>
            <w:r w:rsidRPr="003D7C1D">
              <w:rPr>
                <w:bCs/>
                <w:sz w:val="22"/>
                <w:szCs w:val="22"/>
                <w:vertAlign w:val="subscript"/>
              </w:rPr>
              <w:t>УМО</w:t>
            </w:r>
            <w:r w:rsidRPr="003D7C1D">
              <w:rPr>
                <w:bCs/>
                <w:sz w:val="22"/>
                <w:szCs w:val="22"/>
              </w:rPr>
              <w:t xml:space="preserve">, 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>где: К</w:t>
            </w:r>
            <w:r w:rsidRPr="003D7C1D">
              <w:rPr>
                <w:bCs/>
                <w:sz w:val="22"/>
                <w:szCs w:val="22"/>
                <w:vertAlign w:val="subscript"/>
              </w:rPr>
              <w:t>УМО</w:t>
            </w:r>
            <w:r w:rsidRPr="003D7C1D">
              <w:rPr>
                <w:bCs/>
                <w:sz w:val="22"/>
                <w:szCs w:val="22"/>
              </w:rPr>
              <w:t xml:space="preserve">* - коэффициент </w:t>
            </w:r>
            <w:proofErr w:type="spellStart"/>
            <w:r w:rsidRPr="003D7C1D">
              <w:rPr>
                <w:bCs/>
                <w:sz w:val="22"/>
                <w:szCs w:val="22"/>
              </w:rPr>
              <w:t>урбанизированности</w:t>
            </w:r>
            <w:proofErr w:type="spellEnd"/>
            <w:r w:rsidRPr="003D7C1D">
              <w:rPr>
                <w:bCs/>
                <w:sz w:val="22"/>
                <w:szCs w:val="22"/>
              </w:rPr>
              <w:t xml:space="preserve"> муниципального обр</w:t>
            </w:r>
            <w:r w:rsidRPr="003D7C1D">
              <w:rPr>
                <w:bCs/>
                <w:sz w:val="22"/>
                <w:szCs w:val="22"/>
              </w:rPr>
              <w:t>а</w:t>
            </w:r>
            <w:r w:rsidRPr="003D7C1D">
              <w:rPr>
                <w:bCs/>
                <w:sz w:val="22"/>
                <w:szCs w:val="22"/>
              </w:rPr>
              <w:t>зования.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Удаленность принята 500 м в соответствии с п. 1 Постановления Пр</w:t>
            </w:r>
            <w:r w:rsidRPr="003D7C1D">
              <w:rPr>
                <w:sz w:val="22"/>
                <w:szCs w:val="22"/>
              </w:rPr>
              <w:t>а</w:t>
            </w:r>
            <w:r w:rsidRPr="003D7C1D">
              <w:rPr>
                <w:sz w:val="22"/>
                <w:szCs w:val="22"/>
              </w:rPr>
              <w:t>вительства РФ от 07.03.2017 N 269 «Об утверждении перечня случаев, при которых для строительства, реконструкции линейного объекта не требуется подготовка документации по планировке территории»</w:t>
            </w: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ind w:right="57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Объекты теплоснабж</w:t>
            </w:r>
            <w:r w:rsidRPr="003D7C1D">
              <w:rPr>
                <w:sz w:val="22"/>
                <w:szCs w:val="22"/>
              </w:rPr>
              <w:t>е</w:t>
            </w:r>
            <w:r w:rsidRPr="003D7C1D">
              <w:rPr>
                <w:sz w:val="22"/>
                <w:szCs w:val="22"/>
              </w:rPr>
              <w:t>ния:</w:t>
            </w:r>
          </w:p>
          <w:p w:rsidR="00331EB2" w:rsidRPr="003D7C1D" w:rsidRDefault="00331EB2" w:rsidP="00212FB9">
            <w:pPr>
              <w:spacing w:before="120"/>
              <w:ind w:right="57"/>
              <w:rPr>
                <w:sz w:val="22"/>
                <w:szCs w:val="22"/>
              </w:rPr>
            </w:pP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lastRenderedPageBreak/>
              <w:t>Объем теплопотребления принят в соответствии с СП 42-101-2003 О</w:t>
            </w:r>
            <w:r w:rsidRPr="003D7C1D">
              <w:rPr>
                <w:sz w:val="22"/>
                <w:szCs w:val="22"/>
              </w:rPr>
              <w:t>б</w:t>
            </w:r>
            <w:r w:rsidRPr="003D7C1D">
              <w:rPr>
                <w:sz w:val="22"/>
                <w:szCs w:val="22"/>
              </w:rPr>
              <w:t>щие положения по проектированию и строительству газораспредел</w:t>
            </w:r>
            <w:r w:rsidRPr="003D7C1D">
              <w:rPr>
                <w:sz w:val="22"/>
                <w:szCs w:val="22"/>
              </w:rPr>
              <w:t>и</w:t>
            </w:r>
            <w:r w:rsidRPr="003D7C1D">
              <w:rPr>
                <w:sz w:val="22"/>
                <w:szCs w:val="22"/>
              </w:rPr>
              <w:t xml:space="preserve">тельных систем из металлических и полиэтиленовых труб (Принят и </w:t>
            </w:r>
            <w:r w:rsidRPr="003D7C1D">
              <w:rPr>
                <w:sz w:val="22"/>
                <w:szCs w:val="22"/>
              </w:rPr>
              <w:lastRenderedPageBreak/>
              <w:t>введен в действие решением Межведомственного координационного совета по вопросам технического совершенствования газораспредел</w:t>
            </w:r>
            <w:r w:rsidRPr="003D7C1D">
              <w:rPr>
                <w:sz w:val="22"/>
                <w:szCs w:val="22"/>
              </w:rPr>
              <w:t>и</w:t>
            </w:r>
            <w:r w:rsidRPr="003D7C1D">
              <w:rPr>
                <w:sz w:val="22"/>
                <w:szCs w:val="22"/>
              </w:rPr>
              <w:t>тельных систем и других инженерных коммуникаций, протокол от 8 июля 2003 г. № 32). Приложение А.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 xml:space="preserve">Базовое предельное значение показателя «А» по зонам </w:t>
            </w:r>
            <w:proofErr w:type="spellStart"/>
            <w:r w:rsidRPr="003D7C1D">
              <w:rPr>
                <w:bCs/>
                <w:sz w:val="22"/>
                <w:szCs w:val="22"/>
              </w:rPr>
              <w:t>урбанизирова</w:t>
            </w:r>
            <w:r w:rsidRPr="003D7C1D">
              <w:rPr>
                <w:bCs/>
                <w:sz w:val="22"/>
                <w:szCs w:val="22"/>
              </w:rPr>
              <w:t>н</w:t>
            </w:r>
            <w:r w:rsidRPr="003D7C1D">
              <w:rPr>
                <w:bCs/>
                <w:sz w:val="22"/>
                <w:szCs w:val="22"/>
              </w:rPr>
              <w:t>ности</w:t>
            </w:r>
            <w:proofErr w:type="spellEnd"/>
            <w:r w:rsidRPr="003D7C1D">
              <w:rPr>
                <w:bCs/>
                <w:sz w:val="22"/>
                <w:szCs w:val="22"/>
              </w:rPr>
              <w:t xml:space="preserve"> получаем по формуле: </w:t>
            </w:r>
            <w:r w:rsidRPr="003D7C1D">
              <w:rPr>
                <w:sz w:val="22"/>
                <w:szCs w:val="22"/>
              </w:rPr>
              <w:t>1900 МДж/год на 1 чел.</w:t>
            </w:r>
            <w:r w:rsidRPr="003D7C1D">
              <w:rPr>
                <w:bCs/>
                <w:sz w:val="22"/>
                <w:szCs w:val="22"/>
              </w:rPr>
              <w:t xml:space="preserve"> х К</w:t>
            </w:r>
            <w:r w:rsidRPr="003D7C1D">
              <w:rPr>
                <w:bCs/>
                <w:sz w:val="22"/>
                <w:szCs w:val="22"/>
                <w:vertAlign w:val="subscript"/>
              </w:rPr>
              <w:t>УМО</w:t>
            </w:r>
            <w:r w:rsidRPr="003D7C1D">
              <w:rPr>
                <w:bCs/>
                <w:sz w:val="22"/>
                <w:szCs w:val="22"/>
              </w:rPr>
              <w:t xml:space="preserve">, 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>где: К</w:t>
            </w:r>
            <w:r w:rsidRPr="003D7C1D">
              <w:rPr>
                <w:bCs/>
                <w:sz w:val="22"/>
                <w:szCs w:val="22"/>
                <w:vertAlign w:val="subscript"/>
              </w:rPr>
              <w:t>УМО</w:t>
            </w:r>
            <w:r w:rsidRPr="003D7C1D">
              <w:rPr>
                <w:bCs/>
                <w:sz w:val="22"/>
                <w:szCs w:val="22"/>
              </w:rPr>
              <w:t xml:space="preserve">* - коэффициент </w:t>
            </w:r>
            <w:proofErr w:type="spellStart"/>
            <w:r w:rsidRPr="003D7C1D">
              <w:rPr>
                <w:bCs/>
                <w:sz w:val="22"/>
                <w:szCs w:val="22"/>
              </w:rPr>
              <w:t>урбанизированности</w:t>
            </w:r>
            <w:proofErr w:type="spellEnd"/>
            <w:r w:rsidRPr="003D7C1D">
              <w:rPr>
                <w:bCs/>
                <w:sz w:val="22"/>
                <w:szCs w:val="22"/>
              </w:rPr>
              <w:t xml:space="preserve"> муниципального обр</w:t>
            </w:r>
            <w:r w:rsidRPr="003D7C1D">
              <w:rPr>
                <w:bCs/>
                <w:sz w:val="22"/>
                <w:szCs w:val="22"/>
              </w:rPr>
              <w:t>а</w:t>
            </w:r>
            <w:r w:rsidRPr="003D7C1D">
              <w:rPr>
                <w:bCs/>
                <w:sz w:val="22"/>
                <w:szCs w:val="22"/>
              </w:rPr>
              <w:t>зования.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Удаленность принята 500 м с Постановлением Правительства РФ от 07.03.2017 N 269 «Об утверждении перечня случаев, при которых для строительства, реконструкции линейного объекта не требуется подг</w:t>
            </w:r>
            <w:r w:rsidRPr="003D7C1D">
              <w:rPr>
                <w:sz w:val="22"/>
                <w:szCs w:val="22"/>
              </w:rPr>
              <w:t>о</w:t>
            </w:r>
            <w:r w:rsidRPr="003D7C1D">
              <w:rPr>
                <w:sz w:val="22"/>
                <w:szCs w:val="22"/>
              </w:rPr>
              <w:t>товка документации по планировке территории»</w:t>
            </w: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ind w:right="57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lastRenderedPageBreak/>
              <w:t>Объекты водоснабж</w:t>
            </w:r>
            <w:r w:rsidRPr="003D7C1D">
              <w:rPr>
                <w:sz w:val="22"/>
                <w:szCs w:val="22"/>
              </w:rPr>
              <w:t>е</w:t>
            </w:r>
            <w:r w:rsidRPr="003D7C1D">
              <w:rPr>
                <w:sz w:val="22"/>
                <w:szCs w:val="22"/>
              </w:rPr>
              <w:t>ния: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Объем водопотребления принят в соответствии с СП 31.13330.2012 В</w:t>
            </w:r>
            <w:r w:rsidRPr="003D7C1D">
              <w:rPr>
                <w:sz w:val="22"/>
                <w:szCs w:val="22"/>
              </w:rPr>
              <w:t>о</w:t>
            </w:r>
            <w:r w:rsidRPr="003D7C1D">
              <w:rPr>
                <w:sz w:val="22"/>
                <w:szCs w:val="22"/>
              </w:rPr>
              <w:t>доснабжение. Наружные сети и сооружения</w:t>
            </w:r>
            <w:proofErr w:type="gramStart"/>
            <w:r w:rsidRPr="003D7C1D">
              <w:rPr>
                <w:sz w:val="22"/>
                <w:szCs w:val="22"/>
              </w:rPr>
              <w:t>.</w:t>
            </w:r>
            <w:proofErr w:type="gramEnd"/>
            <w:r w:rsidRPr="003D7C1D">
              <w:rPr>
                <w:sz w:val="22"/>
                <w:szCs w:val="22"/>
              </w:rPr>
              <w:t xml:space="preserve"> (</w:t>
            </w:r>
            <w:proofErr w:type="gramStart"/>
            <w:r w:rsidRPr="003D7C1D">
              <w:rPr>
                <w:sz w:val="22"/>
                <w:szCs w:val="22"/>
              </w:rPr>
              <w:t>у</w:t>
            </w:r>
            <w:proofErr w:type="gramEnd"/>
            <w:r w:rsidRPr="003D7C1D">
              <w:rPr>
                <w:sz w:val="22"/>
                <w:szCs w:val="22"/>
              </w:rPr>
              <w:t xml:space="preserve">тв. Приказом </w:t>
            </w:r>
            <w:proofErr w:type="spellStart"/>
            <w:r w:rsidRPr="003D7C1D">
              <w:rPr>
                <w:sz w:val="22"/>
                <w:szCs w:val="22"/>
              </w:rPr>
              <w:t>Минрегион</w:t>
            </w:r>
            <w:proofErr w:type="spellEnd"/>
            <w:r w:rsidRPr="003D7C1D">
              <w:rPr>
                <w:sz w:val="22"/>
                <w:szCs w:val="22"/>
              </w:rPr>
              <w:t xml:space="preserve"> России от 29.12.2011 N 635/14). П.5.1.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 xml:space="preserve">Базовое предельное значение показателя «А» по зонам </w:t>
            </w:r>
            <w:proofErr w:type="spellStart"/>
            <w:r w:rsidRPr="003D7C1D">
              <w:rPr>
                <w:bCs/>
                <w:sz w:val="22"/>
                <w:szCs w:val="22"/>
              </w:rPr>
              <w:t>урбанизирова</w:t>
            </w:r>
            <w:r w:rsidRPr="003D7C1D">
              <w:rPr>
                <w:bCs/>
                <w:sz w:val="22"/>
                <w:szCs w:val="22"/>
              </w:rPr>
              <w:t>н</w:t>
            </w:r>
            <w:r w:rsidRPr="003D7C1D">
              <w:rPr>
                <w:bCs/>
                <w:sz w:val="22"/>
                <w:szCs w:val="22"/>
              </w:rPr>
              <w:t>ности</w:t>
            </w:r>
            <w:proofErr w:type="spellEnd"/>
            <w:r w:rsidRPr="003D7C1D">
              <w:rPr>
                <w:bCs/>
                <w:sz w:val="22"/>
                <w:szCs w:val="22"/>
              </w:rPr>
              <w:t xml:space="preserve"> получаем по формуле: </w:t>
            </w:r>
            <w:r w:rsidRPr="003D7C1D">
              <w:rPr>
                <w:sz w:val="22"/>
                <w:szCs w:val="22"/>
              </w:rPr>
              <w:t>180 л/</w:t>
            </w:r>
            <w:proofErr w:type="spellStart"/>
            <w:r w:rsidRPr="003D7C1D">
              <w:rPr>
                <w:sz w:val="22"/>
                <w:szCs w:val="22"/>
              </w:rPr>
              <w:t>сут</w:t>
            </w:r>
            <w:proofErr w:type="spellEnd"/>
            <w:r w:rsidRPr="003D7C1D">
              <w:rPr>
                <w:sz w:val="22"/>
                <w:szCs w:val="22"/>
              </w:rPr>
              <w:t>. на 1 чел</w:t>
            </w:r>
            <w:r w:rsidRPr="003D7C1D">
              <w:rPr>
                <w:bCs/>
                <w:sz w:val="22"/>
                <w:szCs w:val="22"/>
              </w:rPr>
              <w:t xml:space="preserve"> х К</w:t>
            </w:r>
            <w:r w:rsidRPr="003D7C1D">
              <w:rPr>
                <w:bCs/>
                <w:sz w:val="22"/>
                <w:szCs w:val="22"/>
                <w:vertAlign w:val="subscript"/>
              </w:rPr>
              <w:t>УМО</w:t>
            </w:r>
            <w:r w:rsidRPr="003D7C1D">
              <w:rPr>
                <w:bCs/>
                <w:sz w:val="22"/>
                <w:szCs w:val="22"/>
              </w:rPr>
              <w:t xml:space="preserve">, 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>где: К</w:t>
            </w:r>
            <w:r w:rsidRPr="003D7C1D">
              <w:rPr>
                <w:bCs/>
                <w:sz w:val="22"/>
                <w:szCs w:val="22"/>
                <w:vertAlign w:val="subscript"/>
              </w:rPr>
              <w:t>УМО</w:t>
            </w:r>
            <w:r w:rsidRPr="003D7C1D">
              <w:rPr>
                <w:bCs/>
                <w:sz w:val="22"/>
                <w:szCs w:val="22"/>
              </w:rPr>
              <w:t xml:space="preserve">* - коэффициент </w:t>
            </w:r>
            <w:proofErr w:type="spellStart"/>
            <w:r w:rsidRPr="003D7C1D">
              <w:rPr>
                <w:bCs/>
                <w:sz w:val="22"/>
                <w:szCs w:val="22"/>
              </w:rPr>
              <w:t>урбанизированности</w:t>
            </w:r>
            <w:proofErr w:type="spellEnd"/>
            <w:r w:rsidRPr="003D7C1D">
              <w:rPr>
                <w:bCs/>
                <w:sz w:val="22"/>
                <w:szCs w:val="22"/>
              </w:rPr>
              <w:t xml:space="preserve"> муниципального обр</w:t>
            </w:r>
            <w:r w:rsidRPr="003D7C1D">
              <w:rPr>
                <w:bCs/>
                <w:sz w:val="22"/>
                <w:szCs w:val="22"/>
              </w:rPr>
              <w:t>а</w:t>
            </w:r>
            <w:r w:rsidRPr="003D7C1D">
              <w:rPr>
                <w:bCs/>
                <w:sz w:val="22"/>
                <w:szCs w:val="22"/>
              </w:rPr>
              <w:t>зования.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Удаленность принята 500 м с Постановлением Правительства РФ от 07.03.2017 N 269 «Об утверждении перечня случаев, при которых для строительства, реконструкции линейного объекта не требуется подг</w:t>
            </w:r>
            <w:r w:rsidRPr="003D7C1D">
              <w:rPr>
                <w:sz w:val="22"/>
                <w:szCs w:val="22"/>
              </w:rPr>
              <w:t>о</w:t>
            </w:r>
            <w:r w:rsidRPr="003D7C1D">
              <w:rPr>
                <w:sz w:val="22"/>
                <w:szCs w:val="22"/>
              </w:rPr>
              <w:t>товка документации по планировке территории»</w:t>
            </w: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rPr>
                <w:b/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Объекты водоотведения: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Объем водоотведения принят в соответствии с СП 32.13330.2012 Кан</w:t>
            </w:r>
            <w:r w:rsidRPr="003D7C1D">
              <w:rPr>
                <w:sz w:val="22"/>
                <w:szCs w:val="22"/>
              </w:rPr>
              <w:t>а</w:t>
            </w:r>
            <w:r w:rsidRPr="003D7C1D">
              <w:rPr>
                <w:sz w:val="22"/>
                <w:szCs w:val="22"/>
              </w:rPr>
              <w:t xml:space="preserve">лизация. Наружные сети и сооружения (утв. Приказом </w:t>
            </w:r>
            <w:proofErr w:type="spellStart"/>
            <w:r w:rsidRPr="003D7C1D">
              <w:rPr>
                <w:sz w:val="22"/>
                <w:szCs w:val="22"/>
              </w:rPr>
              <w:t>Минрегион</w:t>
            </w:r>
            <w:proofErr w:type="spellEnd"/>
            <w:r w:rsidRPr="003D7C1D">
              <w:rPr>
                <w:sz w:val="22"/>
                <w:szCs w:val="22"/>
              </w:rPr>
              <w:t xml:space="preserve"> Ро</w:t>
            </w:r>
            <w:r w:rsidRPr="003D7C1D">
              <w:rPr>
                <w:sz w:val="22"/>
                <w:szCs w:val="22"/>
              </w:rPr>
              <w:t>с</w:t>
            </w:r>
            <w:r w:rsidRPr="003D7C1D">
              <w:rPr>
                <w:sz w:val="22"/>
                <w:szCs w:val="22"/>
              </w:rPr>
              <w:t>сии от 29.12.2011 N 635/11). П.5.1.1.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 xml:space="preserve">Базовое предельное значение показателя «А» по зонам </w:t>
            </w:r>
            <w:proofErr w:type="spellStart"/>
            <w:r w:rsidRPr="003D7C1D">
              <w:rPr>
                <w:bCs/>
                <w:sz w:val="22"/>
                <w:szCs w:val="22"/>
              </w:rPr>
              <w:t>урбанизирова</w:t>
            </w:r>
            <w:r w:rsidRPr="003D7C1D">
              <w:rPr>
                <w:bCs/>
                <w:sz w:val="22"/>
                <w:szCs w:val="22"/>
              </w:rPr>
              <w:t>н</w:t>
            </w:r>
            <w:r w:rsidRPr="003D7C1D">
              <w:rPr>
                <w:bCs/>
                <w:sz w:val="22"/>
                <w:szCs w:val="22"/>
              </w:rPr>
              <w:t>ности</w:t>
            </w:r>
            <w:proofErr w:type="spellEnd"/>
            <w:r w:rsidRPr="003D7C1D">
              <w:rPr>
                <w:bCs/>
                <w:sz w:val="22"/>
                <w:szCs w:val="22"/>
              </w:rPr>
              <w:t xml:space="preserve"> получаем по формуле: </w:t>
            </w:r>
            <w:r w:rsidRPr="003D7C1D">
              <w:rPr>
                <w:sz w:val="22"/>
                <w:szCs w:val="22"/>
              </w:rPr>
              <w:t>180 л/</w:t>
            </w:r>
            <w:proofErr w:type="spellStart"/>
            <w:r w:rsidRPr="003D7C1D">
              <w:rPr>
                <w:sz w:val="22"/>
                <w:szCs w:val="22"/>
              </w:rPr>
              <w:t>сут</w:t>
            </w:r>
            <w:proofErr w:type="spellEnd"/>
            <w:r w:rsidRPr="003D7C1D">
              <w:rPr>
                <w:sz w:val="22"/>
                <w:szCs w:val="22"/>
              </w:rPr>
              <w:t>. на 1 чел</w:t>
            </w:r>
            <w:r w:rsidRPr="003D7C1D">
              <w:rPr>
                <w:bCs/>
                <w:sz w:val="22"/>
                <w:szCs w:val="22"/>
              </w:rPr>
              <w:t xml:space="preserve"> х К</w:t>
            </w:r>
            <w:r w:rsidRPr="003D7C1D">
              <w:rPr>
                <w:bCs/>
                <w:sz w:val="22"/>
                <w:szCs w:val="22"/>
                <w:vertAlign w:val="subscript"/>
              </w:rPr>
              <w:t>УМО</w:t>
            </w:r>
            <w:r w:rsidRPr="003D7C1D">
              <w:rPr>
                <w:bCs/>
                <w:sz w:val="22"/>
                <w:szCs w:val="22"/>
              </w:rPr>
              <w:t xml:space="preserve">, 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>где: К</w:t>
            </w:r>
            <w:r w:rsidRPr="003D7C1D">
              <w:rPr>
                <w:bCs/>
                <w:sz w:val="22"/>
                <w:szCs w:val="22"/>
                <w:vertAlign w:val="subscript"/>
              </w:rPr>
              <w:t>УМО</w:t>
            </w:r>
            <w:r w:rsidRPr="003D7C1D">
              <w:rPr>
                <w:bCs/>
                <w:sz w:val="22"/>
                <w:szCs w:val="22"/>
              </w:rPr>
              <w:t xml:space="preserve">* - коэффициент </w:t>
            </w:r>
            <w:proofErr w:type="spellStart"/>
            <w:r w:rsidRPr="003D7C1D">
              <w:rPr>
                <w:bCs/>
                <w:sz w:val="22"/>
                <w:szCs w:val="22"/>
              </w:rPr>
              <w:t>урбанизированности</w:t>
            </w:r>
            <w:proofErr w:type="spellEnd"/>
            <w:r w:rsidRPr="003D7C1D">
              <w:rPr>
                <w:bCs/>
                <w:sz w:val="22"/>
                <w:szCs w:val="22"/>
              </w:rPr>
              <w:t xml:space="preserve"> муниципального обр</w:t>
            </w:r>
            <w:r w:rsidRPr="003D7C1D">
              <w:rPr>
                <w:bCs/>
                <w:sz w:val="22"/>
                <w:szCs w:val="22"/>
              </w:rPr>
              <w:t>а</w:t>
            </w:r>
            <w:r w:rsidRPr="003D7C1D">
              <w:rPr>
                <w:bCs/>
                <w:sz w:val="22"/>
                <w:szCs w:val="22"/>
              </w:rPr>
              <w:t>зования.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Удаленность принята 500 м с Постановлением Правительства РФ от 07.03.2017 N 269 «Об утверждении перечня случаев, при которых для строительства, реконструкции линейного объекта не требуется подг</w:t>
            </w:r>
            <w:r w:rsidRPr="003D7C1D">
              <w:rPr>
                <w:sz w:val="22"/>
                <w:szCs w:val="22"/>
              </w:rPr>
              <w:t>о</w:t>
            </w:r>
            <w:r w:rsidRPr="003D7C1D">
              <w:rPr>
                <w:sz w:val="22"/>
                <w:szCs w:val="22"/>
              </w:rPr>
              <w:t>товка документации по планировке территории»</w:t>
            </w: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rPr>
                <w:sz w:val="22"/>
                <w:szCs w:val="22"/>
              </w:rPr>
            </w:pPr>
            <w:r w:rsidRPr="003D7C1D">
              <w:rPr>
                <w:b/>
                <w:sz w:val="22"/>
                <w:szCs w:val="22"/>
              </w:rPr>
              <w:t>Объекты автомобил</w:t>
            </w:r>
            <w:r w:rsidRPr="003D7C1D">
              <w:rPr>
                <w:b/>
                <w:sz w:val="22"/>
                <w:szCs w:val="22"/>
              </w:rPr>
              <w:t>ь</w:t>
            </w:r>
            <w:r w:rsidRPr="003D7C1D">
              <w:rPr>
                <w:b/>
                <w:sz w:val="22"/>
                <w:szCs w:val="22"/>
              </w:rPr>
              <w:t xml:space="preserve">ных дорог 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 xml:space="preserve">Улично-дорожная сеть 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 xml:space="preserve">Плотность сети 3,5 </w:t>
            </w:r>
            <w:r w:rsidRPr="003D7C1D">
              <w:rPr>
                <w:sz w:val="22"/>
                <w:szCs w:val="22"/>
              </w:rPr>
              <w:t>км/км</w:t>
            </w:r>
            <w:proofErr w:type="gramStart"/>
            <w:r w:rsidRPr="003D7C1D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Pr="003D7C1D">
              <w:rPr>
                <w:bCs/>
                <w:sz w:val="22"/>
                <w:szCs w:val="22"/>
              </w:rPr>
              <w:t xml:space="preserve"> принята в соответствии с п 1.15. </w:t>
            </w:r>
            <w:r w:rsidRPr="003D7C1D">
              <w:rPr>
                <w:sz w:val="22"/>
                <w:szCs w:val="22"/>
              </w:rPr>
              <w:t>«Руков</w:t>
            </w:r>
            <w:r w:rsidRPr="003D7C1D">
              <w:rPr>
                <w:sz w:val="22"/>
                <w:szCs w:val="22"/>
              </w:rPr>
              <w:t>о</w:t>
            </w:r>
            <w:r w:rsidRPr="003D7C1D">
              <w:rPr>
                <w:sz w:val="22"/>
                <w:szCs w:val="22"/>
              </w:rPr>
              <w:t>дство по проектированию городских улиц и дорог» Центральный Нау</w:t>
            </w:r>
            <w:r w:rsidRPr="003D7C1D">
              <w:rPr>
                <w:sz w:val="22"/>
                <w:szCs w:val="22"/>
              </w:rPr>
              <w:t>ч</w:t>
            </w:r>
            <w:r w:rsidRPr="003D7C1D">
              <w:rPr>
                <w:sz w:val="22"/>
                <w:szCs w:val="22"/>
              </w:rPr>
              <w:t>но-Исследовательский</w:t>
            </w:r>
            <w:proofErr w:type="gramStart"/>
            <w:r w:rsidRPr="003D7C1D">
              <w:rPr>
                <w:sz w:val="22"/>
                <w:szCs w:val="22"/>
              </w:rPr>
              <w:t xml:space="preserve"> И</w:t>
            </w:r>
            <w:proofErr w:type="gramEnd"/>
            <w:r w:rsidRPr="003D7C1D">
              <w:rPr>
                <w:sz w:val="22"/>
                <w:szCs w:val="22"/>
              </w:rPr>
              <w:t xml:space="preserve"> Проектный Институт По Градостроительству (ЦНИИП Градостроительства) </w:t>
            </w:r>
            <w:proofErr w:type="spellStart"/>
            <w:r w:rsidRPr="003D7C1D">
              <w:rPr>
                <w:sz w:val="22"/>
                <w:szCs w:val="22"/>
              </w:rPr>
              <w:t>Госгражданстроя</w:t>
            </w:r>
            <w:proofErr w:type="spellEnd"/>
          </w:p>
          <w:p w:rsidR="00331EB2" w:rsidRPr="003D7C1D" w:rsidRDefault="00331EB2" w:rsidP="00212FB9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 xml:space="preserve">Базовое предельное значение показателя «А» по зонам </w:t>
            </w:r>
            <w:proofErr w:type="spellStart"/>
            <w:r w:rsidRPr="003D7C1D">
              <w:rPr>
                <w:bCs/>
                <w:sz w:val="22"/>
                <w:szCs w:val="22"/>
              </w:rPr>
              <w:t>урбанизирова</w:t>
            </w:r>
            <w:r w:rsidRPr="003D7C1D">
              <w:rPr>
                <w:bCs/>
                <w:sz w:val="22"/>
                <w:szCs w:val="22"/>
              </w:rPr>
              <w:t>н</w:t>
            </w:r>
            <w:r w:rsidRPr="003D7C1D">
              <w:rPr>
                <w:bCs/>
                <w:sz w:val="22"/>
                <w:szCs w:val="22"/>
              </w:rPr>
              <w:t>ности</w:t>
            </w:r>
            <w:proofErr w:type="spellEnd"/>
            <w:r w:rsidRPr="003D7C1D">
              <w:rPr>
                <w:bCs/>
                <w:sz w:val="22"/>
                <w:szCs w:val="22"/>
              </w:rPr>
              <w:t xml:space="preserve"> получаем по формуле: 4,5 </w:t>
            </w:r>
            <w:r w:rsidRPr="003D7C1D">
              <w:rPr>
                <w:sz w:val="22"/>
                <w:szCs w:val="22"/>
              </w:rPr>
              <w:t>км/км</w:t>
            </w:r>
            <w:proofErr w:type="gramStart"/>
            <w:r w:rsidRPr="003D7C1D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Pr="003D7C1D">
              <w:rPr>
                <w:bCs/>
                <w:sz w:val="22"/>
                <w:szCs w:val="22"/>
              </w:rPr>
              <w:t xml:space="preserve"> х К</w:t>
            </w:r>
            <w:r w:rsidRPr="003D7C1D">
              <w:rPr>
                <w:bCs/>
                <w:sz w:val="22"/>
                <w:szCs w:val="22"/>
                <w:vertAlign w:val="subscript"/>
              </w:rPr>
              <w:t>УМО</w:t>
            </w:r>
            <w:r w:rsidRPr="003D7C1D">
              <w:rPr>
                <w:bCs/>
                <w:sz w:val="22"/>
                <w:szCs w:val="22"/>
              </w:rPr>
              <w:t xml:space="preserve">, 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>где: К</w:t>
            </w:r>
            <w:r w:rsidRPr="003D7C1D">
              <w:rPr>
                <w:bCs/>
                <w:sz w:val="22"/>
                <w:szCs w:val="22"/>
                <w:vertAlign w:val="subscript"/>
              </w:rPr>
              <w:t>УМО</w:t>
            </w:r>
            <w:r w:rsidRPr="003D7C1D">
              <w:rPr>
                <w:bCs/>
                <w:sz w:val="22"/>
                <w:szCs w:val="22"/>
              </w:rPr>
              <w:t xml:space="preserve">* - коэффициент </w:t>
            </w:r>
            <w:proofErr w:type="spellStart"/>
            <w:r w:rsidRPr="003D7C1D">
              <w:rPr>
                <w:bCs/>
                <w:sz w:val="22"/>
                <w:szCs w:val="22"/>
              </w:rPr>
              <w:t>урбанизированности</w:t>
            </w:r>
            <w:proofErr w:type="spellEnd"/>
            <w:r w:rsidRPr="003D7C1D">
              <w:rPr>
                <w:bCs/>
                <w:sz w:val="22"/>
                <w:szCs w:val="22"/>
              </w:rPr>
              <w:t xml:space="preserve"> муниципального обр</w:t>
            </w:r>
            <w:r w:rsidRPr="003D7C1D">
              <w:rPr>
                <w:bCs/>
                <w:sz w:val="22"/>
                <w:szCs w:val="22"/>
              </w:rPr>
              <w:t>а</w:t>
            </w:r>
            <w:r w:rsidRPr="003D7C1D">
              <w:rPr>
                <w:bCs/>
                <w:sz w:val="22"/>
                <w:szCs w:val="22"/>
              </w:rPr>
              <w:t>зования.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  <w:highlight w:val="cyan"/>
              </w:rPr>
            </w:pPr>
            <w:r w:rsidRPr="003D7C1D">
              <w:rPr>
                <w:sz w:val="22"/>
                <w:szCs w:val="22"/>
              </w:rPr>
              <w:lastRenderedPageBreak/>
              <w:t xml:space="preserve">Удаленность </w:t>
            </w:r>
            <w:r w:rsidRPr="003D7C1D">
              <w:rPr>
                <w:bCs/>
                <w:sz w:val="22"/>
                <w:szCs w:val="22"/>
              </w:rPr>
              <w:t xml:space="preserve">принята в соответствии с п 1.14. </w:t>
            </w:r>
            <w:r w:rsidRPr="003D7C1D">
              <w:rPr>
                <w:sz w:val="22"/>
                <w:szCs w:val="22"/>
              </w:rPr>
              <w:t>«Руководство по прое</w:t>
            </w:r>
            <w:r w:rsidRPr="003D7C1D">
              <w:rPr>
                <w:sz w:val="22"/>
                <w:szCs w:val="22"/>
              </w:rPr>
              <w:t>к</w:t>
            </w:r>
            <w:r w:rsidRPr="003D7C1D">
              <w:rPr>
                <w:sz w:val="22"/>
                <w:szCs w:val="22"/>
              </w:rPr>
              <w:t>тированию городских улиц и дорог» Центральный Научно-Исследовательский</w:t>
            </w:r>
            <w:proofErr w:type="gramStart"/>
            <w:r w:rsidRPr="003D7C1D">
              <w:rPr>
                <w:sz w:val="22"/>
                <w:szCs w:val="22"/>
              </w:rPr>
              <w:t xml:space="preserve"> И</w:t>
            </w:r>
            <w:proofErr w:type="gramEnd"/>
            <w:r w:rsidRPr="003D7C1D">
              <w:rPr>
                <w:sz w:val="22"/>
                <w:szCs w:val="22"/>
              </w:rPr>
              <w:t xml:space="preserve"> Проектный Институт По Градостроительству (</w:t>
            </w:r>
            <w:proofErr w:type="spellStart"/>
            <w:r w:rsidRPr="003D7C1D">
              <w:rPr>
                <w:sz w:val="22"/>
                <w:szCs w:val="22"/>
              </w:rPr>
              <w:t>Цниип</w:t>
            </w:r>
            <w:proofErr w:type="spellEnd"/>
            <w:r w:rsidRPr="003D7C1D">
              <w:rPr>
                <w:sz w:val="22"/>
                <w:szCs w:val="22"/>
              </w:rPr>
              <w:t xml:space="preserve"> Градостроительства) </w:t>
            </w:r>
            <w:proofErr w:type="spellStart"/>
            <w:r w:rsidRPr="003D7C1D">
              <w:rPr>
                <w:sz w:val="22"/>
                <w:szCs w:val="22"/>
              </w:rPr>
              <w:t>Госгражданстроя</w:t>
            </w:r>
            <w:proofErr w:type="spellEnd"/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rPr>
                <w:b/>
                <w:sz w:val="22"/>
                <w:szCs w:val="22"/>
              </w:rPr>
            </w:pP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rPr>
                <w:b/>
                <w:sz w:val="22"/>
                <w:szCs w:val="22"/>
                <w:u w:val="single"/>
              </w:rPr>
            </w:pPr>
            <w:r w:rsidRPr="003D7C1D">
              <w:rPr>
                <w:b/>
                <w:sz w:val="22"/>
                <w:szCs w:val="22"/>
                <w:u w:val="single"/>
              </w:rPr>
              <w:t>Область физическая культура и массовый спорт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rPr>
                <w:sz w:val="22"/>
                <w:szCs w:val="22"/>
              </w:rPr>
            </w:pPr>
            <w:r w:rsidRPr="003D7C1D">
              <w:rPr>
                <w:b/>
                <w:sz w:val="22"/>
                <w:szCs w:val="22"/>
              </w:rPr>
              <w:t xml:space="preserve">Объекты физической культуры и массового спорта 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Спортивная площадка (плоскостное спортивное сооружение, включа</w:t>
            </w:r>
            <w:r w:rsidRPr="003D7C1D">
              <w:rPr>
                <w:sz w:val="22"/>
                <w:szCs w:val="22"/>
              </w:rPr>
              <w:t>ю</w:t>
            </w:r>
            <w:r w:rsidRPr="003D7C1D">
              <w:rPr>
                <w:sz w:val="22"/>
                <w:szCs w:val="22"/>
              </w:rPr>
              <w:t>щее игровую спорти</w:t>
            </w:r>
            <w:r w:rsidRPr="003D7C1D">
              <w:rPr>
                <w:sz w:val="22"/>
                <w:szCs w:val="22"/>
              </w:rPr>
              <w:t>в</w:t>
            </w:r>
            <w:r w:rsidRPr="003D7C1D">
              <w:rPr>
                <w:sz w:val="22"/>
                <w:szCs w:val="22"/>
              </w:rPr>
              <w:t>ную площадку и (или) уличные тренажеры, турники)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Населенные пункты с численностью населения менее 300 человек – не нормируется.</w:t>
            </w:r>
          </w:p>
          <w:p w:rsidR="00331EB2" w:rsidRPr="003D7C1D" w:rsidRDefault="00331EB2" w:rsidP="00212FB9">
            <w:pPr>
              <w:spacing w:before="120"/>
              <w:ind w:right="57"/>
              <w:jc w:val="both"/>
              <w:rPr>
                <w:sz w:val="22"/>
                <w:szCs w:val="22"/>
              </w:rPr>
            </w:pPr>
            <w:proofErr w:type="gramStart"/>
            <w:r w:rsidRPr="003D7C1D">
              <w:rPr>
                <w:sz w:val="22"/>
                <w:szCs w:val="22"/>
              </w:rPr>
              <w:t>1 объект на каждые 1000 человек населения н.п. но не менее 1 объекта принят в соответствии с Концепцией пространственной организации территории Волгоградской области (проект Схемы территориального планирования Волгоградской области (схема 2030) с учетом методич</w:t>
            </w:r>
            <w:r w:rsidRPr="003D7C1D">
              <w:rPr>
                <w:sz w:val="22"/>
                <w:szCs w:val="22"/>
              </w:rPr>
              <w:t>е</w:t>
            </w:r>
            <w:r w:rsidRPr="003D7C1D">
              <w:rPr>
                <w:sz w:val="22"/>
                <w:szCs w:val="22"/>
              </w:rPr>
              <w:t>ские рекомендации по размещению объектов массового спорта в суб</w:t>
            </w:r>
            <w:r w:rsidRPr="003D7C1D">
              <w:rPr>
                <w:sz w:val="22"/>
                <w:szCs w:val="22"/>
              </w:rPr>
              <w:t>ъ</w:t>
            </w:r>
            <w:r w:rsidRPr="003D7C1D">
              <w:rPr>
                <w:sz w:val="22"/>
                <w:szCs w:val="22"/>
              </w:rPr>
              <w:t>ектах Российской Федерации (</w:t>
            </w:r>
            <w:proofErr w:type="spellStart"/>
            <w:r w:rsidRPr="003D7C1D">
              <w:rPr>
                <w:sz w:val="22"/>
                <w:szCs w:val="22"/>
              </w:rPr>
              <w:t>Минспорт</w:t>
            </w:r>
            <w:proofErr w:type="spellEnd"/>
            <w:r w:rsidRPr="003D7C1D">
              <w:rPr>
                <w:sz w:val="22"/>
                <w:szCs w:val="22"/>
              </w:rPr>
              <w:t xml:space="preserve"> России http://www.minsport.gov.ru/activities/economy/)</w:t>
            </w:r>
            <w:proofErr w:type="gramEnd"/>
          </w:p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Пешеходная доступность 500 м принята в соответствии с таблицей 10.1 СП 42.13330. «СНиП 2.07.01-89*» Планировка и застройка городских и сельских поселений. Актуализированная редакция</w:t>
            </w:r>
            <w:r w:rsidR="00A4198B">
              <w:rPr>
                <w:sz w:val="22"/>
                <w:szCs w:val="22"/>
              </w:rPr>
              <w:t xml:space="preserve"> </w:t>
            </w:r>
            <w:r w:rsidRPr="003D7C1D">
              <w:rPr>
                <w:sz w:val="22"/>
                <w:szCs w:val="22"/>
              </w:rPr>
              <w:t>(утв. Приказом Ми</w:t>
            </w:r>
            <w:r w:rsidRPr="003D7C1D">
              <w:rPr>
                <w:sz w:val="22"/>
                <w:szCs w:val="22"/>
              </w:rPr>
              <w:t>н</w:t>
            </w:r>
            <w:r w:rsidRPr="003D7C1D">
              <w:rPr>
                <w:sz w:val="22"/>
                <w:szCs w:val="22"/>
              </w:rPr>
              <w:t>строя России от 30.12.2016 N 1034/</w:t>
            </w:r>
            <w:proofErr w:type="spellStart"/>
            <w:proofErr w:type="gramStart"/>
            <w:r w:rsidRPr="003D7C1D">
              <w:rPr>
                <w:sz w:val="22"/>
                <w:szCs w:val="22"/>
              </w:rPr>
              <w:t>пр</w:t>
            </w:r>
            <w:proofErr w:type="spellEnd"/>
            <w:proofErr w:type="gramEnd"/>
            <w:r w:rsidRPr="003D7C1D">
              <w:rPr>
                <w:sz w:val="22"/>
                <w:szCs w:val="22"/>
              </w:rPr>
              <w:t>)</w:t>
            </w: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widowControl w:val="0"/>
              <w:autoSpaceDE w:val="0"/>
              <w:autoSpaceDN w:val="0"/>
              <w:spacing w:before="120"/>
              <w:rPr>
                <w:b/>
                <w:sz w:val="22"/>
                <w:szCs w:val="22"/>
                <w:u w:val="single"/>
              </w:rPr>
            </w:pPr>
            <w:r w:rsidRPr="003D7C1D">
              <w:rPr>
                <w:b/>
                <w:sz w:val="22"/>
                <w:szCs w:val="22"/>
                <w:u w:val="single"/>
              </w:rPr>
              <w:t>Область культурно-просветительского н</w:t>
            </w:r>
            <w:r w:rsidRPr="003D7C1D">
              <w:rPr>
                <w:b/>
                <w:sz w:val="22"/>
                <w:szCs w:val="22"/>
                <w:u w:val="single"/>
              </w:rPr>
              <w:t>а</w:t>
            </w:r>
            <w:r w:rsidRPr="003D7C1D">
              <w:rPr>
                <w:b/>
                <w:sz w:val="22"/>
                <w:szCs w:val="22"/>
                <w:u w:val="single"/>
              </w:rPr>
              <w:t>значения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widowControl w:val="0"/>
              <w:autoSpaceDE w:val="0"/>
              <w:autoSpaceDN w:val="0"/>
              <w:spacing w:before="120"/>
              <w:rPr>
                <w:b/>
                <w:sz w:val="22"/>
                <w:szCs w:val="22"/>
              </w:rPr>
            </w:pPr>
            <w:r w:rsidRPr="003D7C1D">
              <w:rPr>
                <w:b/>
                <w:sz w:val="22"/>
                <w:szCs w:val="22"/>
              </w:rPr>
              <w:t>Объекты библиотечн</w:t>
            </w:r>
            <w:r w:rsidRPr="003D7C1D">
              <w:rPr>
                <w:b/>
                <w:sz w:val="22"/>
                <w:szCs w:val="22"/>
              </w:rPr>
              <w:t>о</w:t>
            </w:r>
            <w:r w:rsidRPr="003D7C1D">
              <w:rPr>
                <w:b/>
                <w:sz w:val="22"/>
                <w:szCs w:val="22"/>
              </w:rPr>
              <w:t>го обслуживания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Точка доступа к полн</w:t>
            </w:r>
            <w:r w:rsidRPr="003D7C1D">
              <w:rPr>
                <w:sz w:val="22"/>
                <w:szCs w:val="22"/>
              </w:rPr>
              <w:t>о</w:t>
            </w:r>
            <w:r w:rsidRPr="003D7C1D">
              <w:rPr>
                <w:sz w:val="22"/>
                <w:szCs w:val="22"/>
              </w:rPr>
              <w:t>текстовым информац</w:t>
            </w:r>
            <w:r w:rsidRPr="003D7C1D">
              <w:rPr>
                <w:sz w:val="22"/>
                <w:szCs w:val="22"/>
              </w:rPr>
              <w:t>и</w:t>
            </w:r>
            <w:r w:rsidRPr="003D7C1D">
              <w:rPr>
                <w:sz w:val="22"/>
                <w:szCs w:val="22"/>
              </w:rPr>
              <w:t xml:space="preserve">онным ресурсам </w:t>
            </w:r>
          </w:p>
          <w:p w:rsidR="00331EB2" w:rsidRPr="003D7C1D" w:rsidRDefault="00331EB2" w:rsidP="00212FB9">
            <w:pPr>
              <w:spacing w:before="120"/>
              <w:rPr>
                <w:b/>
                <w:sz w:val="22"/>
                <w:szCs w:val="22"/>
              </w:rPr>
            </w:pP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>1 точка принята в соответствии с таблицей 1 Распоряжения Минкульт</w:t>
            </w:r>
            <w:r w:rsidRPr="003D7C1D">
              <w:rPr>
                <w:bCs/>
                <w:sz w:val="22"/>
                <w:szCs w:val="22"/>
              </w:rPr>
              <w:t>у</w:t>
            </w:r>
            <w:r w:rsidRPr="003D7C1D">
              <w:rPr>
                <w:bCs/>
                <w:sz w:val="22"/>
                <w:szCs w:val="22"/>
              </w:rPr>
              <w:t>ры России от 27.07.2016 N Р-948 «Об утверждении Методических р</w:t>
            </w:r>
            <w:r w:rsidRPr="003D7C1D">
              <w:rPr>
                <w:bCs/>
                <w:sz w:val="22"/>
                <w:szCs w:val="22"/>
              </w:rPr>
              <w:t>е</w:t>
            </w:r>
            <w:r w:rsidRPr="003D7C1D">
              <w:rPr>
                <w:bCs/>
                <w:sz w:val="22"/>
                <w:szCs w:val="22"/>
              </w:rPr>
              <w:t>комендаций субъектам Российской Федерации и органам местного с</w:t>
            </w:r>
            <w:r w:rsidRPr="003D7C1D">
              <w:rPr>
                <w:bCs/>
                <w:sz w:val="22"/>
                <w:szCs w:val="22"/>
              </w:rPr>
              <w:t>а</w:t>
            </w:r>
            <w:r w:rsidRPr="003D7C1D">
              <w:rPr>
                <w:bCs/>
                <w:sz w:val="22"/>
                <w:szCs w:val="22"/>
              </w:rPr>
              <w:t>моуправления по развитию сети организаций культуры и обеспеченн</w:t>
            </w:r>
            <w:r w:rsidRPr="003D7C1D">
              <w:rPr>
                <w:bCs/>
                <w:sz w:val="22"/>
                <w:szCs w:val="22"/>
              </w:rPr>
              <w:t>о</w:t>
            </w:r>
            <w:r w:rsidRPr="003D7C1D">
              <w:rPr>
                <w:bCs/>
                <w:sz w:val="22"/>
                <w:szCs w:val="22"/>
              </w:rPr>
              <w:t>сти населения услугами организаций культуры»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bCs/>
                <w:sz w:val="22"/>
                <w:szCs w:val="22"/>
                <w:highlight w:val="yellow"/>
              </w:rPr>
            </w:pPr>
            <w:r w:rsidRPr="003D7C1D">
              <w:rPr>
                <w:bCs/>
                <w:sz w:val="22"/>
                <w:szCs w:val="22"/>
              </w:rPr>
              <w:t>Транспортная доступность принята от 20</w:t>
            </w:r>
            <w:r w:rsidRPr="003D7C1D">
              <w:rPr>
                <w:sz w:val="22"/>
                <w:szCs w:val="22"/>
              </w:rPr>
              <w:t xml:space="preserve"> до 30 мин. </w:t>
            </w:r>
            <w:r w:rsidRPr="003D7C1D">
              <w:rPr>
                <w:bCs/>
                <w:sz w:val="22"/>
                <w:szCs w:val="22"/>
              </w:rPr>
              <w:t>в соответствии с таблицей 1 Распоряжения Минкультуры России от 27.07.2016 N Р-948 «Об утверждении Методических рекомендаций субъектам Российской Федерации и органам местного самоуправления по развитию сети орг</w:t>
            </w:r>
            <w:r w:rsidRPr="003D7C1D">
              <w:rPr>
                <w:bCs/>
                <w:sz w:val="22"/>
                <w:szCs w:val="22"/>
              </w:rPr>
              <w:t>а</w:t>
            </w:r>
            <w:r w:rsidRPr="003D7C1D">
              <w:rPr>
                <w:bCs/>
                <w:sz w:val="22"/>
                <w:szCs w:val="22"/>
              </w:rPr>
              <w:t>низаций культуры и обеспеченности населения услугами организаций культуры»</w:t>
            </w:r>
          </w:p>
        </w:tc>
      </w:tr>
      <w:tr w:rsidR="00331EB2" w:rsidRPr="003D7C1D" w:rsidTr="00212FB9">
        <w:trPr>
          <w:trHeight w:val="24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Общедоступная библи</w:t>
            </w:r>
            <w:r w:rsidRPr="003D7C1D">
              <w:rPr>
                <w:sz w:val="22"/>
                <w:szCs w:val="22"/>
              </w:rPr>
              <w:t>о</w:t>
            </w:r>
            <w:r w:rsidRPr="003D7C1D">
              <w:rPr>
                <w:sz w:val="22"/>
                <w:szCs w:val="22"/>
              </w:rPr>
              <w:t>тека с детским отдел</w:t>
            </w:r>
            <w:r w:rsidRPr="003D7C1D">
              <w:rPr>
                <w:sz w:val="22"/>
                <w:szCs w:val="22"/>
              </w:rPr>
              <w:t>е</w:t>
            </w:r>
            <w:r w:rsidRPr="003D7C1D">
              <w:rPr>
                <w:sz w:val="22"/>
                <w:szCs w:val="22"/>
              </w:rPr>
              <w:t xml:space="preserve">нием 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>Не менее 1 объекта принято в соответствии с таблицей 1 Распоряжения Минкультуры России от 27.07.2016 N Р-948 «Об утверждении Метод</w:t>
            </w:r>
            <w:r w:rsidRPr="003D7C1D">
              <w:rPr>
                <w:bCs/>
                <w:sz w:val="22"/>
                <w:szCs w:val="22"/>
              </w:rPr>
              <w:t>и</w:t>
            </w:r>
            <w:r w:rsidRPr="003D7C1D">
              <w:rPr>
                <w:bCs/>
                <w:sz w:val="22"/>
                <w:szCs w:val="22"/>
              </w:rPr>
              <w:t>ческих рекомендаций субъектам Российской Федерации и органам м</w:t>
            </w:r>
            <w:r w:rsidRPr="003D7C1D">
              <w:rPr>
                <w:bCs/>
                <w:sz w:val="22"/>
                <w:szCs w:val="22"/>
              </w:rPr>
              <w:t>е</w:t>
            </w:r>
            <w:r w:rsidRPr="003D7C1D">
              <w:rPr>
                <w:bCs/>
                <w:sz w:val="22"/>
                <w:szCs w:val="22"/>
              </w:rPr>
              <w:t>стного самоуправления по развитию сети организаций культуры и обеспеченности населения услугами организаций культуры»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lastRenderedPageBreak/>
              <w:t>Транспортная доступность принята от 20</w:t>
            </w:r>
            <w:r w:rsidRPr="003D7C1D">
              <w:rPr>
                <w:sz w:val="22"/>
                <w:szCs w:val="22"/>
              </w:rPr>
              <w:t xml:space="preserve"> до 30 мин. </w:t>
            </w:r>
            <w:r w:rsidRPr="003D7C1D">
              <w:rPr>
                <w:bCs/>
                <w:sz w:val="22"/>
                <w:szCs w:val="22"/>
              </w:rPr>
              <w:t>в соответствии с таблицей 1 Распоряжения Минкультуры России от 27.07.2016 N Р-948 «Об утверждении Методических рекомендаций субъектам Российской Федерации и органам местного самоуправления по развитию сети орг</w:t>
            </w:r>
            <w:r w:rsidRPr="003D7C1D">
              <w:rPr>
                <w:bCs/>
                <w:sz w:val="22"/>
                <w:szCs w:val="22"/>
              </w:rPr>
              <w:t>а</w:t>
            </w:r>
            <w:r w:rsidRPr="003D7C1D">
              <w:rPr>
                <w:bCs/>
                <w:sz w:val="22"/>
                <w:szCs w:val="22"/>
              </w:rPr>
              <w:t>низаций культуры и обеспеченности населения услугами организаций культуры»</w:t>
            </w: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lastRenderedPageBreak/>
              <w:t>Филиал общедоступной библиотеки с детским отделением</w:t>
            </w:r>
          </w:p>
          <w:p w:rsidR="00331EB2" w:rsidRPr="003D7C1D" w:rsidRDefault="00331EB2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(н.п. пункт за исключ</w:t>
            </w:r>
            <w:r w:rsidRPr="003D7C1D">
              <w:rPr>
                <w:sz w:val="22"/>
                <w:szCs w:val="22"/>
              </w:rPr>
              <w:t>е</w:t>
            </w:r>
            <w:r w:rsidRPr="003D7C1D">
              <w:rPr>
                <w:sz w:val="22"/>
                <w:szCs w:val="22"/>
              </w:rPr>
              <w:t>нием административного центра сельского пос</w:t>
            </w:r>
            <w:r w:rsidRPr="003D7C1D">
              <w:rPr>
                <w:sz w:val="22"/>
                <w:szCs w:val="22"/>
              </w:rPr>
              <w:t>е</w:t>
            </w:r>
            <w:r w:rsidRPr="003D7C1D">
              <w:rPr>
                <w:sz w:val="22"/>
                <w:szCs w:val="22"/>
              </w:rPr>
              <w:t>ления)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>Не менее 1 объекта на населенный пункт с численностью населения от 1001 человек, принято в соответствии с таблицей 1 Распоряжения Ми</w:t>
            </w:r>
            <w:r w:rsidRPr="003D7C1D">
              <w:rPr>
                <w:bCs/>
                <w:sz w:val="22"/>
                <w:szCs w:val="22"/>
              </w:rPr>
              <w:t>н</w:t>
            </w:r>
            <w:r w:rsidRPr="003D7C1D">
              <w:rPr>
                <w:bCs/>
                <w:sz w:val="22"/>
                <w:szCs w:val="22"/>
              </w:rPr>
              <w:t>культуры России от 27.07.2016 N Р-948 «Об утверждении Методич</w:t>
            </w:r>
            <w:r w:rsidRPr="003D7C1D">
              <w:rPr>
                <w:bCs/>
                <w:sz w:val="22"/>
                <w:szCs w:val="22"/>
              </w:rPr>
              <w:t>е</w:t>
            </w:r>
            <w:r w:rsidRPr="003D7C1D">
              <w:rPr>
                <w:bCs/>
                <w:sz w:val="22"/>
                <w:szCs w:val="22"/>
              </w:rPr>
              <w:t>ских рекомендаций субъектам Российской Федерации и органам мес</w:t>
            </w:r>
            <w:r w:rsidRPr="003D7C1D">
              <w:rPr>
                <w:bCs/>
                <w:sz w:val="22"/>
                <w:szCs w:val="22"/>
              </w:rPr>
              <w:t>т</w:t>
            </w:r>
            <w:r w:rsidRPr="003D7C1D">
              <w:rPr>
                <w:bCs/>
                <w:sz w:val="22"/>
                <w:szCs w:val="22"/>
              </w:rPr>
              <w:t>ного самоуправления по развитию сети организаций культуры и обе</w:t>
            </w:r>
            <w:r w:rsidRPr="003D7C1D">
              <w:rPr>
                <w:bCs/>
                <w:sz w:val="22"/>
                <w:szCs w:val="22"/>
              </w:rPr>
              <w:t>с</w:t>
            </w:r>
            <w:r w:rsidRPr="003D7C1D">
              <w:rPr>
                <w:bCs/>
                <w:sz w:val="22"/>
                <w:szCs w:val="22"/>
              </w:rPr>
              <w:t>печенности населения услугами организаций культуры»</w:t>
            </w:r>
          </w:p>
          <w:p w:rsidR="00331EB2" w:rsidRPr="003D7C1D" w:rsidRDefault="00331EB2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>Транспортная доступность принята от 20</w:t>
            </w:r>
            <w:r w:rsidRPr="003D7C1D">
              <w:rPr>
                <w:sz w:val="22"/>
                <w:szCs w:val="22"/>
              </w:rPr>
              <w:t xml:space="preserve"> до 30 мин. </w:t>
            </w:r>
            <w:r w:rsidRPr="003D7C1D">
              <w:rPr>
                <w:bCs/>
                <w:sz w:val="22"/>
                <w:szCs w:val="22"/>
              </w:rPr>
              <w:t>в соответствии с таблицей 1 Распоряжения Минкультуры России от 27.07.2016 N Р-948 «Об утверждении Методических рекомендаций субъектам Российской Федерации и органам местного самоуправления по развитию сети орг</w:t>
            </w:r>
            <w:r w:rsidRPr="003D7C1D">
              <w:rPr>
                <w:bCs/>
                <w:sz w:val="22"/>
                <w:szCs w:val="22"/>
              </w:rPr>
              <w:t>а</w:t>
            </w:r>
            <w:r w:rsidRPr="003D7C1D">
              <w:rPr>
                <w:bCs/>
                <w:sz w:val="22"/>
                <w:szCs w:val="22"/>
              </w:rPr>
              <w:t>низаций культуры и обеспеченности населения услугами организаций культуры»</w:t>
            </w: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widowControl w:val="0"/>
              <w:autoSpaceDE w:val="0"/>
              <w:autoSpaceDN w:val="0"/>
              <w:spacing w:before="120"/>
              <w:rPr>
                <w:b/>
                <w:sz w:val="22"/>
                <w:szCs w:val="22"/>
              </w:rPr>
            </w:pPr>
            <w:r w:rsidRPr="003D7C1D">
              <w:rPr>
                <w:b/>
                <w:sz w:val="22"/>
                <w:szCs w:val="22"/>
              </w:rPr>
              <w:t>Объекты культурно-досугового (клубного) типа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Дом культуры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 xml:space="preserve">1 объект </w:t>
            </w:r>
            <w:r w:rsidRPr="003D7C1D">
              <w:rPr>
                <w:sz w:val="22"/>
                <w:szCs w:val="22"/>
              </w:rPr>
              <w:t>независимо от количества населения</w:t>
            </w:r>
            <w:r w:rsidRPr="003D7C1D">
              <w:rPr>
                <w:bCs/>
                <w:sz w:val="22"/>
                <w:szCs w:val="22"/>
              </w:rPr>
              <w:t xml:space="preserve"> принято в соответствии с таблицей 6 Распоряжения Минкультуры России от 27.07.2016 N Р-948 «Об утверждении Методических рекомендаций субъектам Российской Федерации и органам местного самоуправления по развитию сети орг</w:t>
            </w:r>
            <w:r w:rsidRPr="003D7C1D">
              <w:rPr>
                <w:bCs/>
                <w:sz w:val="22"/>
                <w:szCs w:val="22"/>
              </w:rPr>
              <w:t>а</w:t>
            </w:r>
            <w:r w:rsidRPr="003D7C1D">
              <w:rPr>
                <w:bCs/>
                <w:sz w:val="22"/>
                <w:szCs w:val="22"/>
              </w:rPr>
              <w:t>низаций культуры и обеспеченности населения услугами организаций культуры»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>Транспортная доступность принята от 20 до 30</w:t>
            </w:r>
            <w:r w:rsidRPr="003D7C1D">
              <w:rPr>
                <w:sz w:val="22"/>
                <w:szCs w:val="22"/>
              </w:rPr>
              <w:t xml:space="preserve"> мин. </w:t>
            </w:r>
            <w:r w:rsidRPr="003D7C1D">
              <w:rPr>
                <w:bCs/>
                <w:sz w:val="22"/>
                <w:szCs w:val="22"/>
              </w:rPr>
              <w:t>в соответствии с таблицей 6 Распоряжения Минкультуры России от 27.07.2016 N Р-948 «Об утверждении Методических рекомендаций субъектам Российской Федерации и органам местного самоуправления по развитию сети орг</w:t>
            </w:r>
            <w:r w:rsidRPr="003D7C1D">
              <w:rPr>
                <w:bCs/>
                <w:sz w:val="22"/>
                <w:szCs w:val="22"/>
              </w:rPr>
              <w:t>а</w:t>
            </w:r>
            <w:r w:rsidRPr="003D7C1D">
              <w:rPr>
                <w:bCs/>
                <w:sz w:val="22"/>
                <w:szCs w:val="22"/>
              </w:rPr>
              <w:t>низаций культуры и обеспеченности населения услугами организаций культуры»</w:t>
            </w: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rPr>
                <w:b/>
                <w:sz w:val="22"/>
                <w:szCs w:val="22"/>
              </w:rPr>
            </w:pPr>
            <w:r w:rsidRPr="003D7C1D">
              <w:rPr>
                <w:b/>
                <w:sz w:val="22"/>
                <w:szCs w:val="22"/>
              </w:rPr>
              <w:t>Зрелищные организ</w:t>
            </w:r>
            <w:r w:rsidRPr="003D7C1D">
              <w:rPr>
                <w:b/>
                <w:sz w:val="22"/>
                <w:szCs w:val="22"/>
              </w:rPr>
              <w:t>а</w:t>
            </w:r>
            <w:r w:rsidRPr="003D7C1D">
              <w:rPr>
                <w:b/>
                <w:sz w:val="22"/>
                <w:szCs w:val="22"/>
              </w:rPr>
              <w:t xml:space="preserve">ции 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Кинозал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Населенные пункты с численностью населения менее 3000 человек – не нормируется.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>1 объект на каждые 1500 человек населения, но принято в соответствии с таблицей 9 Распоряжения Минкультуры России от 27.07.2016 N Р-948 «Об утверждении Методических рекомендаций субъектам Российской Федерации и органам местного самоуправления по развитию сети орг</w:t>
            </w:r>
            <w:r w:rsidRPr="003D7C1D">
              <w:rPr>
                <w:bCs/>
                <w:sz w:val="22"/>
                <w:szCs w:val="22"/>
              </w:rPr>
              <w:t>а</w:t>
            </w:r>
            <w:r w:rsidRPr="003D7C1D">
              <w:rPr>
                <w:bCs/>
                <w:sz w:val="22"/>
                <w:szCs w:val="22"/>
              </w:rPr>
              <w:t>низаций культуры и обеспеченности населения услугами организаций культуры»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 xml:space="preserve">Базовое предельное значение показателя «А» по зонам </w:t>
            </w:r>
            <w:proofErr w:type="spellStart"/>
            <w:r w:rsidRPr="003D7C1D">
              <w:rPr>
                <w:bCs/>
                <w:sz w:val="22"/>
                <w:szCs w:val="22"/>
              </w:rPr>
              <w:t>урбанизирова</w:t>
            </w:r>
            <w:r w:rsidRPr="003D7C1D">
              <w:rPr>
                <w:bCs/>
                <w:sz w:val="22"/>
                <w:szCs w:val="22"/>
              </w:rPr>
              <w:t>н</w:t>
            </w:r>
            <w:r w:rsidRPr="003D7C1D">
              <w:rPr>
                <w:bCs/>
                <w:sz w:val="22"/>
                <w:szCs w:val="22"/>
              </w:rPr>
              <w:t>ности</w:t>
            </w:r>
            <w:proofErr w:type="spellEnd"/>
            <w:r w:rsidRPr="003D7C1D">
              <w:rPr>
                <w:bCs/>
                <w:sz w:val="22"/>
                <w:szCs w:val="22"/>
              </w:rPr>
              <w:t xml:space="preserve"> получаем по формуле: 15000 х К</w:t>
            </w:r>
            <w:r w:rsidRPr="003D7C1D">
              <w:rPr>
                <w:bCs/>
                <w:sz w:val="22"/>
                <w:szCs w:val="22"/>
                <w:vertAlign w:val="subscript"/>
              </w:rPr>
              <w:t>УМО</w:t>
            </w:r>
            <w:r w:rsidRPr="003D7C1D">
              <w:rPr>
                <w:bCs/>
                <w:sz w:val="22"/>
                <w:szCs w:val="22"/>
              </w:rPr>
              <w:t xml:space="preserve">, 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>где: К</w:t>
            </w:r>
            <w:r w:rsidRPr="003D7C1D">
              <w:rPr>
                <w:bCs/>
                <w:sz w:val="22"/>
                <w:szCs w:val="22"/>
                <w:vertAlign w:val="subscript"/>
              </w:rPr>
              <w:t>УМО</w:t>
            </w:r>
            <w:r w:rsidRPr="003D7C1D">
              <w:rPr>
                <w:bCs/>
                <w:sz w:val="22"/>
                <w:szCs w:val="22"/>
              </w:rPr>
              <w:t xml:space="preserve">* - коэффициент </w:t>
            </w:r>
            <w:proofErr w:type="spellStart"/>
            <w:r w:rsidRPr="003D7C1D">
              <w:rPr>
                <w:bCs/>
                <w:sz w:val="22"/>
                <w:szCs w:val="22"/>
              </w:rPr>
              <w:t>урбанизированности</w:t>
            </w:r>
            <w:proofErr w:type="spellEnd"/>
            <w:r w:rsidRPr="003D7C1D">
              <w:rPr>
                <w:bCs/>
                <w:sz w:val="22"/>
                <w:szCs w:val="22"/>
              </w:rPr>
              <w:t xml:space="preserve"> муниципального обр</w:t>
            </w:r>
            <w:r w:rsidRPr="003D7C1D">
              <w:rPr>
                <w:bCs/>
                <w:sz w:val="22"/>
                <w:szCs w:val="22"/>
              </w:rPr>
              <w:t>а</w:t>
            </w:r>
            <w:r w:rsidRPr="003D7C1D">
              <w:rPr>
                <w:bCs/>
                <w:sz w:val="22"/>
                <w:szCs w:val="22"/>
              </w:rPr>
              <w:lastRenderedPageBreak/>
              <w:t>зования.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>Транспортная доступность принята 30</w:t>
            </w:r>
            <w:r w:rsidRPr="003D7C1D">
              <w:rPr>
                <w:sz w:val="22"/>
                <w:szCs w:val="22"/>
              </w:rPr>
              <w:t xml:space="preserve"> мин. </w:t>
            </w:r>
            <w:r w:rsidRPr="003D7C1D">
              <w:rPr>
                <w:bCs/>
                <w:sz w:val="22"/>
                <w:szCs w:val="22"/>
              </w:rPr>
              <w:t>в соответствии с таблицей 9 Распоряжения Минкультуры России от 27.07.2016 N Р-948 «Об утве</w:t>
            </w:r>
            <w:r w:rsidRPr="003D7C1D">
              <w:rPr>
                <w:bCs/>
                <w:sz w:val="22"/>
                <w:szCs w:val="22"/>
              </w:rPr>
              <w:t>р</w:t>
            </w:r>
            <w:r w:rsidRPr="003D7C1D">
              <w:rPr>
                <w:bCs/>
                <w:sz w:val="22"/>
                <w:szCs w:val="22"/>
              </w:rPr>
              <w:t>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</w:t>
            </w:r>
            <w:r w:rsidRPr="003D7C1D">
              <w:rPr>
                <w:bCs/>
                <w:sz w:val="22"/>
                <w:szCs w:val="22"/>
              </w:rPr>
              <w:t>у</w:t>
            </w:r>
            <w:r w:rsidRPr="003D7C1D">
              <w:rPr>
                <w:bCs/>
                <w:sz w:val="22"/>
                <w:szCs w:val="22"/>
              </w:rPr>
              <w:t>ры»</w:t>
            </w: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--</w:t>
            </w: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  <w:vAlign w:val="center"/>
          </w:tcPr>
          <w:p w:rsidR="00331EB2" w:rsidRPr="003D7C1D" w:rsidRDefault="00331EB2" w:rsidP="00212FB9">
            <w:pPr>
              <w:spacing w:before="120"/>
              <w:ind w:firstLine="8"/>
              <w:jc w:val="both"/>
              <w:rPr>
                <w:b/>
                <w:sz w:val="22"/>
                <w:szCs w:val="22"/>
                <w:u w:val="single"/>
              </w:rPr>
            </w:pPr>
            <w:r w:rsidRPr="003D7C1D">
              <w:rPr>
                <w:b/>
                <w:sz w:val="22"/>
                <w:szCs w:val="22"/>
                <w:u w:val="single"/>
              </w:rPr>
              <w:t>Область гражданская оборона и</w:t>
            </w:r>
            <w:r w:rsidR="00A4198B">
              <w:rPr>
                <w:b/>
                <w:sz w:val="22"/>
                <w:szCs w:val="22"/>
                <w:u w:val="single"/>
              </w:rPr>
              <w:t xml:space="preserve"> </w:t>
            </w:r>
            <w:r w:rsidRPr="003D7C1D">
              <w:rPr>
                <w:b/>
                <w:sz w:val="22"/>
                <w:szCs w:val="22"/>
                <w:u w:val="single"/>
              </w:rPr>
              <w:t>предупре</w:t>
            </w:r>
            <w:r w:rsidRPr="003D7C1D">
              <w:rPr>
                <w:b/>
                <w:sz w:val="22"/>
                <w:szCs w:val="22"/>
                <w:u w:val="single"/>
              </w:rPr>
              <w:t>ж</w:t>
            </w:r>
            <w:r w:rsidRPr="003D7C1D">
              <w:rPr>
                <w:b/>
                <w:sz w:val="22"/>
                <w:szCs w:val="22"/>
                <w:u w:val="single"/>
              </w:rPr>
              <w:t xml:space="preserve">дение ЧС 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3D7C1D">
              <w:rPr>
                <w:b/>
                <w:sz w:val="22"/>
                <w:szCs w:val="22"/>
              </w:rPr>
              <w:t>Объекты служб опер</w:t>
            </w:r>
            <w:r w:rsidRPr="003D7C1D">
              <w:rPr>
                <w:b/>
                <w:sz w:val="22"/>
                <w:szCs w:val="22"/>
              </w:rPr>
              <w:t>а</w:t>
            </w:r>
            <w:r w:rsidRPr="003D7C1D">
              <w:rPr>
                <w:b/>
                <w:sz w:val="22"/>
                <w:szCs w:val="22"/>
              </w:rPr>
              <w:t xml:space="preserve">тивного реагирования 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Объект пожарной охр</w:t>
            </w:r>
            <w:r w:rsidRPr="003D7C1D">
              <w:rPr>
                <w:sz w:val="22"/>
                <w:szCs w:val="22"/>
              </w:rPr>
              <w:t>а</w:t>
            </w:r>
            <w:r w:rsidRPr="003D7C1D">
              <w:rPr>
                <w:sz w:val="22"/>
                <w:szCs w:val="22"/>
              </w:rPr>
              <w:t>ны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widowControl w:val="0"/>
              <w:autoSpaceDE w:val="0"/>
              <w:autoSpaceDN w:val="0"/>
              <w:spacing w:before="120"/>
              <w:jc w:val="both"/>
              <w:rPr>
                <w:sz w:val="22"/>
                <w:szCs w:val="22"/>
              </w:rPr>
            </w:pPr>
            <w:proofErr w:type="gramStart"/>
            <w:r w:rsidRPr="003D7C1D">
              <w:rPr>
                <w:sz w:val="22"/>
                <w:szCs w:val="22"/>
              </w:rPr>
              <w:t>1 объект независимо от численности населения (не нормируется на те</w:t>
            </w:r>
            <w:r w:rsidRPr="003D7C1D">
              <w:rPr>
                <w:sz w:val="22"/>
                <w:szCs w:val="22"/>
              </w:rPr>
              <w:t>р</w:t>
            </w:r>
            <w:r w:rsidRPr="003D7C1D">
              <w:rPr>
                <w:sz w:val="22"/>
                <w:szCs w:val="22"/>
              </w:rPr>
              <w:t>риториях где установленное время прибытия покрывается подраздел</w:t>
            </w:r>
            <w:r w:rsidRPr="003D7C1D">
              <w:rPr>
                <w:sz w:val="22"/>
                <w:szCs w:val="22"/>
              </w:rPr>
              <w:t>е</w:t>
            </w:r>
            <w:r w:rsidRPr="003D7C1D">
              <w:rPr>
                <w:sz w:val="22"/>
                <w:szCs w:val="22"/>
              </w:rPr>
              <w:t>ниями противопожарной службы Волгоградской области) в соответс</w:t>
            </w:r>
            <w:r w:rsidRPr="003D7C1D">
              <w:rPr>
                <w:sz w:val="22"/>
                <w:szCs w:val="22"/>
              </w:rPr>
              <w:t>т</w:t>
            </w:r>
            <w:r w:rsidRPr="003D7C1D">
              <w:rPr>
                <w:sz w:val="22"/>
                <w:szCs w:val="22"/>
              </w:rPr>
              <w:t>вии с ч.1 «Методические рекомендации органам местного самоупра</w:t>
            </w:r>
            <w:r w:rsidRPr="003D7C1D">
              <w:rPr>
                <w:sz w:val="22"/>
                <w:szCs w:val="22"/>
              </w:rPr>
              <w:t>в</w:t>
            </w:r>
            <w:r w:rsidRPr="003D7C1D">
              <w:rPr>
                <w:sz w:val="22"/>
                <w:szCs w:val="22"/>
              </w:rPr>
              <w:t>ления по реализации Федерального закона от 6 октября 2003 г. N 131-ФЗ «Об общих принципах местного самоуправления в Российской Ф</w:t>
            </w:r>
            <w:r w:rsidRPr="003D7C1D">
              <w:rPr>
                <w:sz w:val="22"/>
                <w:szCs w:val="22"/>
              </w:rPr>
              <w:t>е</w:t>
            </w:r>
            <w:r w:rsidRPr="003D7C1D">
              <w:rPr>
                <w:sz w:val="22"/>
                <w:szCs w:val="22"/>
              </w:rPr>
              <w:t>дерации» в области гражданской обороны, защиты населения и терр</w:t>
            </w:r>
            <w:r w:rsidRPr="003D7C1D">
              <w:rPr>
                <w:sz w:val="22"/>
                <w:szCs w:val="22"/>
              </w:rPr>
              <w:t>и</w:t>
            </w:r>
            <w:r w:rsidRPr="003D7C1D">
              <w:rPr>
                <w:sz w:val="22"/>
                <w:szCs w:val="22"/>
              </w:rPr>
              <w:t>торий от чрезвычайных ситуаций</w:t>
            </w:r>
            <w:proofErr w:type="gramEnd"/>
            <w:r w:rsidRPr="003D7C1D">
              <w:rPr>
                <w:sz w:val="22"/>
                <w:szCs w:val="22"/>
              </w:rPr>
              <w:t>, обеспечения пожарной безопасности и безопасности людей на водных объектах»</w:t>
            </w:r>
          </w:p>
          <w:p w:rsidR="00331EB2" w:rsidRPr="003D7C1D" w:rsidRDefault="00331EB2" w:rsidP="00212FB9">
            <w:pPr>
              <w:widowControl w:val="0"/>
              <w:autoSpaceDE w:val="0"/>
              <w:autoSpaceDN w:val="0"/>
              <w:spacing w:before="120"/>
              <w:jc w:val="both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Время прибытия первого подразделения к месту вызова 10 мин. для г</w:t>
            </w:r>
            <w:r w:rsidRPr="003D7C1D">
              <w:rPr>
                <w:sz w:val="22"/>
                <w:szCs w:val="22"/>
              </w:rPr>
              <w:t>о</w:t>
            </w:r>
            <w:r w:rsidRPr="003D7C1D">
              <w:rPr>
                <w:sz w:val="22"/>
                <w:szCs w:val="22"/>
              </w:rPr>
              <w:t>родского поселения, 20 мин. для сельского поселения принят в соотве</w:t>
            </w:r>
            <w:r w:rsidRPr="003D7C1D">
              <w:rPr>
                <w:sz w:val="22"/>
                <w:szCs w:val="22"/>
              </w:rPr>
              <w:t>т</w:t>
            </w:r>
            <w:r w:rsidRPr="003D7C1D">
              <w:rPr>
                <w:sz w:val="22"/>
                <w:szCs w:val="22"/>
              </w:rPr>
              <w:t>ствии с ч.1, ст. 76 Федерального закона от 22.07.2008 N 123-ФЗ «Техн</w:t>
            </w:r>
            <w:r w:rsidRPr="003D7C1D">
              <w:rPr>
                <w:sz w:val="22"/>
                <w:szCs w:val="22"/>
              </w:rPr>
              <w:t>и</w:t>
            </w:r>
            <w:r w:rsidRPr="003D7C1D">
              <w:rPr>
                <w:sz w:val="22"/>
                <w:szCs w:val="22"/>
              </w:rPr>
              <w:t>ческий регламент о требованиях пожарной безопасности»</w:t>
            </w: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widowControl w:val="0"/>
              <w:autoSpaceDE w:val="0"/>
              <w:autoSpaceDN w:val="0"/>
              <w:spacing w:before="120"/>
              <w:rPr>
                <w:b/>
                <w:sz w:val="22"/>
                <w:szCs w:val="22"/>
                <w:u w:val="single"/>
              </w:rPr>
            </w:pPr>
            <w:r w:rsidRPr="003D7C1D">
              <w:rPr>
                <w:b/>
                <w:sz w:val="22"/>
                <w:szCs w:val="22"/>
                <w:u w:val="single"/>
              </w:rPr>
              <w:t>Область местное сам</w:t>
            </w:r>
            <w:r w:rsidRPr="003D7C1D">
              <w:rPr>
                <w:b/>
                <w:sz w:val="22"/>
                <w:szCs w:val="22"/>
                <w:u w:val="single"/>
              </w:rPr>
              <w:t>о</w:t>
            </w:r>
            <w:r w:rsidRPr="003D7C1D">
              <w:rPr>
                <w:b/>
                <w:sz w:val="22"/>
                <w:szCs w:val="22"/>
                <w:u w:val="single"/>
              </w:rPr>
              <w:t>управление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widowControl w:val="0"/>
              <w:autoSpaceDE w:val="0"/>
              <w:autoSpaceDN w:val="0"/>
              <w:spacing w:before="120"/>
              <w:rPr>
                <w:b/>
                <w:sz w:val="22"/>
                <w:szCs w:val="22"/>
              </w:rPr>
            </w:pPr>
            <w:r w:rsidRPr="003D7C1D">
              <w:rPr>
                <w:b/>
                <w:sz w:val="22"/>
                <w:szCs w:val="22"/>
              </w:rPr>
              <w:t xml:space="preserve">Объекты услуг 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Административное зд</w:t>
            </w:r>
            <w:r w:rsidRPr="003D7C1D">
              <w:rPr>
                <w:sz w:val="22"/>
                <w:szCs w:val="22"/>
              </w:rPr>
              <w:t>а</w:t>
            </w:r>
            <w:r w:rsidRPr="003D7C1D">
              <w:rPr>
                <w:sz w:val="22"/>
                <w:szCs w:val="22"/>
              </w:rPr>
              <w:t>ние органа местного с</w:t>
            </w:r>
            <w:r w:rsidRPr="003D7C1D">
              <w:rPr>
                <w:sz w:val="22"/>
                <w:szCs w:val="22"/>
              </w:rPr>
              <w:t>а</w:t>
            </w:r>
            <w:r w:rsidRPr="003D7C1D">
              <w:rPr>
                <w:sz w:val="22"/>
                <w:szCs w:val="22"/>
              </w:rPr>
              <w:t xml:space="preserve">моуправления 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1 объект независимо от численности населения принят в соответствии с полномочиями установленные ч.1 ст.15 Федерального закона от 06.10.2003 N 131-ФЗ» Об общих принципах организации местного с</w:t>
            </w:r>
            <w:r w:rsidRPr="003D7C1D">
              <w:rPr>
                <w:sz w:val="22"/>
                <w:szCs w:val="22"/>
              </w:rPr>
              <w:t>а</w:t>
            </w:r>
            <w:r w:rsidRPr="003D7C1D">
              <w:rPr>
                <w:sz w:val="22"/>
                <w:szCs w:val="22"/>
              </w:rPr>
              <w:t>моуправления в Российской Федерации».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Транспортная доступность 40 минут принята исходя из времени, за к</w:t>
            </w:r>
            <w:r w:rsidRPr="003D7C1D">
              <w:rPr>
                <w:sz w:val="22"/>
                <w:szCs w:val="22"/>
              </w:rPr>
              <w:t>о</w:t>
            </w:r>
            <w:r w:rsidRPr="003D7C1D">
              <w:rPr>
                <w:sz w:val="22"/>
                <w:szCs w:val="22"/>
              </w:rPr>
              <w:t>торое можно добраться от самого удаленного населенного пункта м</w:t>
            </w:r>
            <w:r w:rsidRPr="003D7C1D">
              <w:rPr>
                <w:sz w:val="22"/>
                <w:szCs w:val="22"/>
              </w:rPr>
              <w:t>у</w:t>
            </w:r>
            <w:r w:rsidRPr="003D7C1D">
              <w:rPr>
                <w:sz w:val="22"/>
                <w:szCs w:val="22"/>
              </w:rPr>
              <w:t>ниципального образования</w:t>
            </w:r>
            <w:r w:rsidR="00A4198B">
              <w:rPr>
                <w:sz w:val="22"/>
                <w:szCs w:val="22"/>
              </w:rPr>
              <w:t xml:space="preserve"> </w:t>
            </w:r>
            <w:r w:rsidRPr="003D7C1D">
              <w:rPr>
                <w:sz w:val="22"/>
                <w:szCs w:val="22"/>
              </w:rPr>
              <w:t>до объекта.</w:t>
            </w: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  <w:vAlign w:val="center"/>
          </w:tcPr>
          <w:p w:rsidR="00331EB2" w:rsidRPr="003D7C1D" w:rsidRDefault="00331EB2" w:rsidP="00331EB2">
            <w:pPr>
              <w:rPr>
                <w:b/>
                <w:sz w:val="22"/>
                <w:szCs w:val="22"/>
                <w:u w:val="single"/>
              </w:rPr>
            </w:pPr>
            <w:r w:rsidRPr="003D7C1D">
              <w:rPr>
                <w:b/>
                <w:sz w:val="22"/>
                <w:szCs w:val="22"/>
                <w:u w:val="single"/>
              </w:rPr>
              <w:t>Область благоустро</w:t>
            </w:r>
            <w:r w:rsidRPr="003D7C1D">
              <w:rPr>
                <w:b/>
                <w:sz w:val="22"/>
                <w:szCs w:val="22"/>
                <w:u w:val="single"/>
              </w:rPr>
              <w:t>й</w:t>
            </w:r>
            <w:r w:rsidRPr="003D7C1D">
              <w:rPr>
                <w:b/>
                <w:sz w:val="22"/>
                <w:szCs w:val="22"/>
                <w:u w:val="single"/>
              </w:rPr>
              <w:t>ство территории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widowControl w:val="0"/>
              <w:autoSpaceDE w:val="0"/>
              <w:autoSpaceDN w:val="0"/>
              <w:spacing w:before="120"/>
              <w:rPr>
                <w:b/>
                <w:sz w:val="22"/>
                <w:szCs w:val="22"/>
              </w:rPr>
            </w:pPr>
            <w:r w:rsidRPr="003D7C1D">
              <w:rPr>
                <w:b/>
                <w:sz w:val="22"/>
                <w:szCs w:val="22"/>
              </w:rPr>
              <w:t>Объекты обществе</w:t>
            </w:r>
            <w:r w:rsidRPr="003D7C1D">
              <w:rPr>
                <w:b/>
                <w:sz w:val="22"/>
                <w:szCs w:val="22"/>
              </w:rPr>
              <w:t>н</w:t>
            </w:r>
            <w:r w:rsidRPr="003D7C1D">
              <w:rPr>
                <w:b/>
                <w:sz w:val="22"/>
                <w:szCs w:val="22"/>
              </w:rPr>
              <w:t xml:space="preserve">ных пространств 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</w:p>
        </w:tc>
      </w:tr>
      <w:tr w:rsidR="00331EB2" w:rsidRPr="003D7C1D" w:rsidTr="00212FB9">
        <w:trPr>
          <w:trHeight w:val="1161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lastRenderedPageBreak/>
              <w:t>Территория рекреацио</w:t>
            </w:r>
            <w:r w:rsidRPr="003D7C1D">
              <w:rPr>
                <w:sz w:val="22"/>
                <w:szCs w:val="22"/>
              </w:rPr>
              <w:t>н</w:t>
            </w:r>
            <w:r w:rsidRPr="003D7C1D">
              <w:rPr>
                <w:sz w:val="22"/>
                <w:szCs w:val="22"/>
              </w:rPr>
              <w:t>ного назначения (лес</w:t>
            </w:r>
            <w:r w:rsidRPr="003D7C1D">
              <w:rPr>
                <w:sz w:val="22"/>
                <w:szCs w:val="22"/>
              </w:rPr>
              <w:t>о</w:t>
            </w:r>
            <w:r w:rsidRPr="003D7C1D">
              <w:rPr>
                <w:sz w:val="22"/>
                <w:szCs w:val="22"/>
              </w:rPr>
              <w:t>парк, парк, сквер, бул</w:t>
            </w:r>
            <w:r w:rsidRPr="003D7C1D">
              <w:rPr>
                <w:sz w:val="22"/>
                <w:szCs w:val="22"/>
              </w:rPr>
              <w:t>ь</w:t>
            </w:r>
            <w:r w:rsidRPr="003D7C1D">
              <w:rPr>
                <w:sz w:val="22"/>
                <w:szCs w:val="22"/>
              </w:rPr>
              <w:t>вар, аллея)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>Площадь территории 12 м</w:t>
            </w:r>
            <w:proofErr w:type="gramStart"/>
            <w:r w:rsidRPr="003D7C1D">
              <w:rPr>
                <w:bCs/>
                <w:sz w:val="22"/>
                <w:szCs w:val="22"/>
              </w:rPr>
              <w:t>2</w:t>
            </w:r>
            <w:proofErr w:type="gramEnd"/>
            <w:r w:rsidRPr="003D7C1D">
              <w:rPr>
                <w:bCs/>
                <w:sz w:val="22"/>
                <w:szCs w:val="22"/>
              </w:rPr>
              <w:t xml:space="preserve"> на чел. принято в 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bCs/>
                <w:sz w:val="22"/>
                <w:szCs w:val="22"/>
              </w:rPr>
            </w:pPr>
            <w:proofErr w:type="gramStart"/>
            <w:r w:rsidRPr="003D7C1D">
              <w:rPr>
                <w:bCs/>
                <w:sz w:val="22"/>
                <w:szCs w:val="22"/>
              </w:rPr>
              <w:t>соответствии</w:t>
            </w:r>
            <w:proofErr w:type="gramEnd"/>
            <w:r w:rsidRPr="003D7C1D">
              <w:rPr>
                <w:bCs/>
                <w:sz w:val="22"/>
                <w:szCs w:val="22"/>
              </w:rPr>
              <w:t xml:space="preserve"> с таблицей</w:t>
            </w:r>
            <w:r w:rsidR="00A4198B">
              <w:rPr>
                <w:bCs/>
                <w:sz w:val="22"/>
                <w:szCs w:val="22"/>
              </w:rPr>
              <w:t xml:space="preserve"> </w:t>
            </w:r>
            <w:r w:rsidRPr="003D7C1D">
              <w:rPr>
                <w:bCs/>
                <w:sz w:val="22"/>
                <w:szCs w:val="22"/>
              </w:rPr>
              <w:t>9.2. СП 42.13330 «СНиП 2.07.01-89*» План</w:t>
            </w:r>
            <w:r w:rsidRPr="003D7C1D">
              <w:rPr>
                <w:bCs/>
                <w:sz w:val="22"/>
                <w:szCs w:val="22"/>
              </w:rPr>
              <w:t>и</w:t>
            </w:r>
            <w:r w:rsidRPr="003D7C1D">
              <w:rPr>
                <w:bCs/>
                <w:sz w:val="22"/>
                <w:szCs w:val="22"/>
              </w:rPr>
              <w:t>ровка и застройка городских и сельских поселений. Актуализированная редакция</w:t>
            </w:r>
            <w:r w:rsidR="00A4198B">
              <w:rPr>
                <w:bCs/>
                <w:sz w:val="22"/>
                <w:szCs w:val="22"/>
              </w:rPr>
              <w:t xml:space="preserve"> </w:t>
            </w:r>
            <w:r w:rsidRPr="003D7C1D">
              <w:rPr>
                <w:bCs/>
                <w:sz w:val="22"/>
                <w:szCs w:val="22"/>
              </w:rPr>
              <w:t xml:space="preserve">(утв. Приказом Минстроя России от 30.12.2016 N 1034/ </w:t>
            </w:r>
            <w:proofErr w:type="spellStart"/>
            <w:proofErr w:type="gramStart"/>
            <w:r w:rsidRPr="003D7C1D">
              <w:rPr>
                <w:bCs/>
                <w:sz w:val="22"/>
                <w:szCs w:val="22"/>
              </w:rPr>
              <w:t>пр</w:t>
            </w:r>
            <w:proofErr w:type="spellEnd"/>
            <w:proofErr w:type="gramEnd"/>
            <w:r w:rsidRPr="003D7C1D">
              <w:rPr>
                <w:bCs/>
                <w:sz w:val="22"/>
                <w:szCs w:val="22"/>
              </w:rPr>
              <w:t>)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 xml:space="preserve">Базовое предельное значение показателя «А» по зонам </w:t>
            </w:r>
            <w:proofErr w:type="spellStart"/>
            <w:r w:rsidRPr="003D7C1D">
              <w:rPr>
                <w:bCs/>
                <w:sz w:val="22"/>
                <w:szCs w:val="22"/>
              </w:rPr>
              <w:t>урбанизирова</w:t>
            </w:r>
            <w:r w:rsidRPr="003D7C1D">
              <w:rPr>
                <w:bCs/>
                <w:sz w:val="22"/>
                <w:szCs w:val="22"/>
              </w:rPr>
              <w:t>н</w:t>
            </w:r>
            <w:r w:rsidRPr="003D7C1D">
              <w:rPr>
                <w:bCs/>
                <w:sz w:val="22"/>
                <w:szCs w:val="22"/>
              </w:rPr>
              <w:t>ности</w:t>
            </w:r>
            <w:proofErr w:type="spellEnd"/>
            <w:r w:rsidRPr="003D7C1D">
              <w:rPr>
                <w:bCs/>
                <w:sz w:val="22"/>
                <w:szCs w:val="22"/>
              </w:rPr>
              <w:t xml:space="preserve"> получаем по формуле: 12 х КУМО, 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 xml:space="preserve">где: КУМО* - коэффициент </w:t>
            </w:r>
            <w:proofErr w:type="spellStart"/>
            <w:r w:rsidRPr="003D7C1D">
              <w:rPr>
                <w:bCs/>
                <w:sz w:val="22"/>
                <w:szCs w:val="22"/>
              </w:rPr>
              <w:t>урбанизированности</w:t>
            </w:r>
            <w:proofErr w:type="spellEnd"/>
            <w:r w:rsidRPr="003D7C1D">
              <w:rPr>
                <w:bCs/>
                <w:sz w:val="22"/>
                <w:szCs w:val="22"/>
              </w:rPr>
              <w:t xml:space="preserve"> муниципального о</w:t>
            </w:r>
            <w:r w:rsidRPr="003D7C1D">
              <w:rPr>
                <w:bCs/>
                <w:sz w:val="22"/>
                <w:szCs w:val="22"/>
              </w:rPr>
              <w:t>б</w:t>
            </w:r>
            <w:r w:rsidRPr="003D7C1D">
              <w:rPr>
                <w:bCs/>
                <w:sz w:val="22"/>
                <w:szCs w:val="22"/>
              </w:rPr>
              <w:t>разования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>Транспортная доступность принята 20</w:t>
            </w:r>
            <w:r w:rsidRPr="003D7C1D">
              <w:rPr>
                <w:sz w:val="22"/>
                <w:szCs w:val="22"/>
              </w:rPr>
              <w:t xml:space="preserve"> мин </w:t>
            </w:r>
            <w:r w:rsidRPr="003D7C1D">
              <w:rPr>
                <w:bCs/>
                <w:sz w:val="22"/>
                <w:szCs w:val="22"/>
              </w:rPr>
              <w:t xml:space="preserve">в соответствии с п 9.4. </w:t>
            </w:r>
            <w:r w:rsidRPr="003D7C1D">
              <w:rPr>
                <w:sz w:val="22"/>
                <w:szCs w:val="22"/>
              </w:rPr>
              <w:t>СП 42.13330 «СНиП 2.07.01-89*» Планировка и застройка городских и сельских поселений. Актуализированная редакция</w:t>
            </w:r>
            <w:r w:rsidR="00A4198B">
              <w:rPr>
                <w:sz w:val="22"/>
                <w:szCs w:val="22"/>
              </w:rPr>
              <w:t xml:space="preserve"> </w:t>
            </w:r>
            <w:r w:rsidRPr="003D7C1D">
              <w:rPr>
                <w:sz w:val="22"/>
                <w:szCs w:val="22"/>
              </w:rPr>
              <w:t>(утв. Приказом Ми</w:t>
            </w:r>
            <w:r w:rsidRPr="003D7C1D">
              <w:rPr>
                <w:sz w:val="22"/>
                <w:szCs w:val="22"/>
              </w:rPr>
              <w:t>н</w:t>
            </w:r>
            <w:r w:rsidRPr="003D7C1D">
              <w:rPr>
                <w:sz w:val="22"/>
                <w:szCs w:val="22"/>
              </w:rPr>
              <w:t xml:space="preserve">строя России от 30.12.2016 N 1034/ </w:t>
            </w:r>
            <w:proofErr w:type="spellStart"/>
            <w:proofErr w:type="gramStart"/>
            <w:r w:rsidRPr="003D7C1D">
              <w:rPr>
                <w:sz w:val="22"/>
                <w:szCs w:val="22"/>
              </w:rPr>
              <w:t>пр</w:t>
            </w:r>
            <w:proofErr w:type="spellEnd"/>
            <w:proofErr w:type="gramEnd"/>
            <w:r w:rsidRPr="003D7C1D">
              <w:rPr>
                <w:sz w:val="22"/>
                <w:szCs w:val="22"/>
              </w:rPr>
              <w:t>)</w:t>
            </w: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rPr>
                <w:b/>
                <w:sz w:val="22"/>
                <w:szCs w:val="22"/>
              </w:rPr>
            </w:pPr>
            <w:r w:rsidRPr="003D7C1D">
              <w:rPr>
                <w:b/>
                <w:sz w:val="22"/>
                <w:szCs w:val="22"/>
              </w:rPr>
              <w:t>Объекты благоустро</w:t>
            </w:r>
            <w:r w:rsidRPr="003D7C1D">
              <w:rPr>
                <w:b/>
                <w:sz w:val="22"/>
                <w:szCs w:val="22"/>
              </w:rPr>
              <w:t>й</w:t>
            </w:r>
            <w:r w:rsidRPr="003D7C1D">
              <w:rPr>
                <w:b/>
                <w:sz w:val="22"/>
                <w:szCs w:val="22"/>
              </w:rPr>
              <w:t>ства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Детская площадка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>0,5 м</w:t>
            </w:r>
            <w:proofErr w:type="gramStart"/>
            <w:r w:rsidRPr="003D7C1D">
              <w:rPr>
                <w:bCs/>
                <w:sz w:val="22"/>
                <w:szCs w:val="22"/>
                <w:vertAlign w:val="superscript"/>
              </w:rPr>
              <w:t>2</w:t>
            </w:r>
            <w:proofErr w:type="gramEnd"/>
            <w:r w:rsidRPr="003D7C1D">
              <w:rPr>
                <w:bCs/>
                <w:sz w:val="22"/>
                <w:szCs w:val="22"/>
              </w:rPr>
              <w:t xml:space="preserve"> на человека площадь территории принята</w:t>
            </w:r>
            <w:r w:rsidRPr="003D7C1D">
              <w:rPr>
                <w:sz w:val="22"/>
                <w:szCs w:val="22"/>
              </w:rPr>
              <w:t xml:space="preserve"> </w:t>
            </w:r>
            <w:r w:rsidRPr="003D7C1D">
              <w:rPr>
                <w:bCs/>
                <w:sz w:val="22"/>
                <w:szCs w:val="22"/>
              </w:rPr>
              <w:t>в соответствии с п. 4.15.2.3. проекта «Методические рекомендации по подготовке правил благоустройства территорий поселений (включая механизмы вовлеч</w:t>
            </w:r>
            <w:r w:rsidRPr="003D7C1D">
              <w:rPr>
                <w:bCs/>
                <w:sz w:val="22"/>
                <w:szCs w:val="22"/>
              </w:rPr>
              <w:t>е</w:t>
            </w:r>
            <w:r w:rsidRPr="003D7C1D">
              <w:rPr>
                <w:bCs/>
                <w:sz w:val="22"/>
                <w:szCs w:val="22"/>
              </w:rPr>
              <w:t>ния людей и общественного участия в принятии решений и реализации проектов комплексного благоустройства и развития городской среды)» от 19.01.2017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>Пешеходная доступность принята 500 м (в границах квартала, микр</w:t>
            </w:r>
            <w:r w:rsidRPr="003D7C1D">
              <w:rPr>
                <w:bCs/>
                <w:sz w:val="22"/>
                <w:szCs w:val="22"/>
              </w:rPr>
              <w:t>о</w:t>
            </w:r>
            <w:r w:rsidRPr="003D7C1D">
              <w:rPr>
                <w:bCs/>
                <w:sz w:val="22"/>
                <w:szCs w:val="22"/>
              </w:rPr>
              <w:t>района) в соответствии с п. 8. Приказа Минстроя России от 13.04.2017 N 711/</w:t>
            </w:r>
            <w:proofErr w:type="spellStart"/>
            <w:proofErr w:type="gramStart"/>
            <w:r w:rsidRPr="003D7C1D">
              <w:rPr>
                <w:bCs/>
                <w:sz w:val="22"/>
                <w:szCs w:val="22"/>
              </w:rPr>
              <w:t>пр</w:t>
            </w:r>
            <w:proofErr w:type="spellEnd"/>
            <w:proofErr w:type="gramEnd"/>
            <w:r w:rsidRPr="003D7C1D">
              <w:rPr>
                <w:bCs/>
                <w:sz w:val="22"/>
                <w:szCs w:val="22"/>
              </w:rPr>
              <w:t xml:space="preserve"> «Об утверждении методических рекомендаций для подготовки правил благоустройства территорий поселений, городских округов, внутригородских районов»</w:t>
            </w: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Площадка отдыха и д</w:t>
            </w:r>
            <w:r w:rsidRPr="003D7C1D">
              <w:rPr>
                <w:sz w:val="22"/>
                <w:szCs w:val="22"/>
              </w:rPr>
              <w:t>о</w:t>
            </w:r>
            <w:r w:rsidRPr="003D7C1D">
              <w:rPr>
                <w:sz w:val="22"/>
                <w:szCs w:val="22"/>
              </w:rPr>
              <w:t>суга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>0,1 м</w:t>
            </w:r>
            <w:proofErr w:type="gramStart"/>
            <w:r w:rsidRPr="003D7C1D">
              <w:rPr>
                <w:bCs/>
                <w:sz w:val="22"/>
                <w:szCs w:val="22"/>
                <w:vertAlign w:val="superscript"/>
              </w:rPr>
              <w:t>2</w:t>
            </w:r>
            <w:proofErr w:type="gramEnd"/>
            <w:r w:rsidRPr="003D7C1D">
              <w:rPr>
                <w:bCs/>
                <w:sz w:val="22"/>
                <w:szCs w:val="22"/>
              </w:rPr>
              <w:t xml:space="preserve"> на человека площадь территории принята</w:t>
            </w:r>
            <w:r w:rsidRPr="003D7C1D">
              <w:rPr>
                <w:sz w:val="22"/>
                <w:szCs w:val="22"/>
              </w:rPr>
              <w:t xml:space="preserve"> </w:t>
            </w:r>
            <w:r w:rsidRPr="003D7C1D">
              <w:rPr>
                <w:bCs/>
                <w:sz w:val="22"/>
                <w:szCs w:val="22"/>
              </w:rPr>
              <w:t>в соответствии с п. 4.15.3.2. проекта «Методические рекомендации по подготовке правил благоустройства территорий поселений (включая механизмы вовлеч</w:t>
            </w:r>
            <w:r w:rsidRPr="003D7C1D">
              <w:rPr>
                <w:bCs/>
                <w:sz w:val="22"/>
                <w:szCs w:val="22"/>
              </w:rPr>
              <w:t>е</w:t>
            </w:r>
            <w:r w:rsidRPr="003D7C1D">
              <w:rPr>
                <w:bCs/>
                <w:sz w:val="22"/>
                <w:szCs w:val="22"/>
              </w:rPr>
              <w:t>ния людей и общественного участия в принятии решений и реализации проектов комплексного благоустройства и развития городской среды)» от 19.01.2017.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>Пешеходная доступность принята 600</w:t>
            </w:r>
            <w:r w:rsidRPr="003D7C1D">
              <w:rPr>
                <w:sz w:val="22"/>
                <w:szCs w:val="22"/>
              </w:rPr>
              <w:t xml:space="preserve"> м </w:t>
            </w:r>
            <w:r w:rsidRPr="003D7C1D">
              <w:rPr>
                <w:bCs/>
                <w:sz w:val="22"/>
                <w:szCs w:val="22"/>
              </w:rPr>
              <w:t>в соответствии с п. 4.15.3.2. проекта «Методические рекомендации по подготовке правил благоус</w:t>
            </w:r>
            <w:r w:rsidRPr="003D7C1D">
              <w:rPr>
                <w:bCs/>
                <w:sz w:val="22"/>
                <w:szCs w:val="22"/>
              </w:rPr>
              <w:t>т</w:t>
            </w:r>
            <w:r w:rsidRPr="003D7C1D">
              <w:rPr>
                <w:bCs/>
                <w:sz w:val="22"/>
                <w:szCs w:val="22"/>
              </w:rPr>
              <w:t>ройства территорий поселений (включая механизмы вовлечения людей и общественного участия в принятии решений и реализации проектов комплексного благоустройства и развития городской среды)» от 19.01.2017.</w:t>
            </w:r>
          </w:p>
        </w:tc>
      </w:tr>
    </w:tbl>
    <w:p w:rsidR="00331EB2" w:rsidRPr="00331EB2" w:rsidRDefault="00331EB2" w:rsidP="00331EB2">
      <w:pPr>
        <w:jc w:val="both"/>
        <w:rPr>
          <w:sz w:val="28"/>
          <w:szCs w:val="28"/>
        </w:rPr>
      </w:pPr>
    </w:p>
    <w:p w:rsidR="00331EB2" w:rsidRPr="00331EB2" w:rsidRDefault="00331EB2" w:rsidP="00331EB2">
      <w:r w:rsidRPr="00331EB2">
        <w:rPr>
          <w:bCs/>
        </w:rPr>
        <w:t>*</w:t>
      </w:r>
      <w:r w:rsidR="00A4198B">
        <w:rPr>
          <w:bCs/>
        </w:rPr>
        <w:t xml:space="preserve"> </w:t>
      </w:r>
      <w:r w:rsidRPr="00331EB2">
        <w:rPr>
          <w:bCs/>
        </w:rPr>
        <w:t>К</w:t>
      </w:r>
      <w:r w:rsidRPr="00331EB2">
        <w:rPr>
          <w:bCs/>
          <w:vertAlign w:val="subscript"/>
        </w:rPr>
        <w:t>УМО</w:t>
      </w:r>
      <w:r w:rsidR="00A4198B">
        <w:rPr>
          <w:bCs/>
          <w:vertAlign w:val="subscript"/>
        </w:rPr>
        <w:t xml:space="preserve"> </w:t>
      </w:r>
      <w:r w:rsidRPr="00331EB2">
        <w:rPr>
          <w:bCs/>
        </w:rPr>
        <w:t xml:space="preserve">- коэффициент </w:t>
      </w:r>
      <w:proofErr w:type="spellStart"/>
      <w:r w:rsidRPr="00331EB2">
        <w:rPr>
          <w:bCs/>
        </w:rPr>
        <w:t>урбанизированности</w:t>
      </w:r>
      <w:proofErr w:type="spellEnd"/>
      <w:r w:rsidRPr="00331EB2">
        <w:rPr>
          <w:bCs/>
        </w:rPr>
        <w:t xml:space="preserve"> муниципального образования принят </w:t>
      </w:r>
      <w:r>
        <w:rPr>
          <w:bCs/>
        </w:rPr>
        <w:t>0,98</w:t>
      </w:r>
      <w:r w:rsidRPr="00331EB2">
        <w:rPr>
          <w:bCs/>
        </w:rPr>
        <w:t xml:space="preserve"> в соответствии с </w:t>
      </w:r>
      <w:r w:rsidRPr="00212FB9">
        <w:rPr>
          <w:bCs/>
          <w:highlight w:val="lightGray"/>
        </w:rPr>
        <w:t>таблицей 2.2.3.</w:t>
      </w:r>
      <w:r w:rsidRPr="00331EB2">
        <w:rPr>
          <w:bCs/>
        </w:rPr>
        <w:t xml:space="preserve"> п. 2.2 «</w:t>
      </w:r>
      <w:r w:rsidRPr="00331EB2">
        <w:t xml:space="preserve">Оценка степени </w:t>
      </w:r>
      <w:proofErr w:type="spellStart"/>
      <w:r w:rsidRPr="00331EB2">
        <w:t>урбанизированности</w:t>
      </w:r>
      <w:proofErr w:type="spellEnd"/>
      <w:r w:rsidRPr="00331EB2">
        <w:t xml:space="preserve"> территории Волгоградской области» материалов по обоснованию нормативов градостроительного проектирования Волгоградской области для</w:t>
      </w:r>
      <w:r w:rsidR="00A4198B">
        <w:t xml:space="preserve"> </w:t>
      </w:r>
      <w:r w:rsidRPr="00331EB2">
        <w:t>определения предельных значений расчетных показателей минимально допустимого уровня обеспеченности объектами местного знач</w:t>
      </w:r>
      <w:r w:rsidRPr="00331EB2">
        <w:t>е</w:t>
      </w:r>
      <w:r w:rsidRPr="00331EB2">
        <w:t>ния населения муниципальных образований Волгоградской области.</w:t>
      </w:r>
    </w:p>
    <w:p w:rsidR="00331EB2" w:rsidRPr="00331EB2" w:rsidRDefault="00331EB2" w:rsidP="00331EB2">
      <w:r w:rsidRPr="00331EB2">
        <w:t xml:space="preserve">Примечание. Сокращения: н.п. - населенный пункт </w:t>
      </w:r>
    </w:p>
    <w:p w:rsidR="00331EB2" w:rsidRPr="00212FB9" w:rsidRDefault="00212FB9" w:rsidP="00212FB9">
      <w:pPr>
        <w:keepNext/>
        <w:tabs>
          <w:tab w:val="num" w:pos="0"/>
        </w:tabs>
        <w:suppressAutoHyphens/>
        <w:spacing w:before="240" w:after="60"/>
        <w:jc w:val="center"/>
        <w:outlineLvl w:val="0"/>
        <w:rPr>
          <w:rFonts w:cs="Arial"/>
          <w:b/>
          <w:bCs/>
          <w:color w:val="000000"/>
          <w:kern w:val="1"/>
          <w:sz w:val="26"/>
          <w:szCs w:val="26"/>
          <w:lang w:eastAsia="ar-SA"/>
        </w:rPr>
      </w:pPr>
      <w:bookmarkStart w:id="34" w:name="_Toc493781566"/>
      <w:r w:rsidRPr="00212FB9"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lastRenderedPageBreak/>
        <w:t>4. Нормативная база</w:t>
      </w:r>
      <w:bookmarkEnd w:id="34"/>
    </w:p>
    <w:p w:rsidR="00331EB2" w:rsidRPr="00331EB2" w:rsidRDefault="00331EB2" w:rsidP="00331EB2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1EB2">
        <w:rPr>
          <w:color w:val="000000"/>
        </w:rPr>
        <w:t xml:space="preserve">Перечень нормативных правовых актов и иных документов, использованных при подготовке местных нормативов градостроительного проектирования </w:t>
      </w:r>
      <w:proofErr w:type="spellStart"/>
      <w:r w:rsidR="00796C57">
        <w:rPr>
          <w:color w:val="000000"/>
        </w:rPr>
        <w:t>Большеиванов</w:t>
      </w:r>
      <w:r w:rsidRPr="00331EB2">
        <w:rPr>
          <w:color w:val="000000"/>
        </w:rPr>
        <w:t>ского</w:t>
      </w:r>
      <w:proofErr w:type="spellEnd"/>
      <w:r w:rsidRPr="00331EB2">
        <w:rPr>
          <w:color w:val="000000"/>
        </w:rPr>
        <w:t xml:space="preserve"> сельского поселения</w:t>
      </w:r>
      <w:r w:rsidR="00A4198B">
        <w:rPr>
          <w:color w:val="000000"/>
        </w:rPr>
        <w:t xml:space="preserve"> </w:t>
      </w:r>
      <w:r w:rsidR="007C7872">
        <w:rPr>
          <w:color w:val="000000"/>
        </w:rPr>
        <w:t>Иловли</w:t>
      </w:r>
      <w:r w:rsidRPr="00331EB2">
        <w:rPr>
          <w:color w:val="000000"/>
        </w:rPr>
        <w:t>нского муниципального района Волгоградской области:</w:t>
      </w:r>
    </w:p>
    <w:p w:rsidR="00331EB2" w:rsidRPr="00331EB2" w:rsidRDefault="00331EB2" w:rsidP="00331EB2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1EB2">
        <w:rPr>
          <w:color w:val="000000"/>
        </w:rPr>
        <w:t>Федеральные законы: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Водный кодекс Российской Федерации;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Градостроительный кодекс Российской Федерации;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Земельный кодекс Российской Федерации;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Лесной кодекс Российской Федерации;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Федеральный закон от 06.10.2003 № 131-ФЭ «Об общих принципах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организации местного самоуправления в Российской Федерации»;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Федеральный закон от 06.10.1999 № 184-ФЗ «Об общих принципах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организации законодательных (представительных) и исполнительных органов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государственной власти субъектов Российской Федерации»;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Федеральный закон от 12.02.1998 № 28-ФЗ «О гражданской обороне»;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 xml:space="preserve">Федеральный закон от 04.05.1999 № 96-ФЗ «Об охране </w:t>
      </w:r>
      <w:proofErr w:type="gramStart"/>
      <w:r w:rsidRPr="00331EB2">
        <w:rPr>
          <w:color w:val="000000"/>
        </w:rPr>
        <w:t>атмосферного</w:t>
      </w:r>
      <w:proofErr w:type="gramEnd"/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воздуха»;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Федеральный закон от 25.06.2002 № 73-Ф3 «Об объектах культурного наследия (п</w:t>
      </w:r>
      <w:r w:rsidRPr="00331EB2">
        <w:rPr>
          <w:color w:val="000000"/>
        </w:rPr>
        <w:t>а</w:t>
      </w:r>
      <w:r w:rsidRPr="00331EB2">
        <w:rPr>
          <w:color w:val="000000"/>
        </w:rPr>
        <w:t>мятниках истории и культуры) народов Российской Федерации»;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Закон Российской Федерации от 21.02.1992 № 2395-1 «О недрах»;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Федеральный закон от 26.03.2003 № 35-Ф3 «Об электроэнергетике»;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Федеральный закон от 31.03.1999 № 69-ФЗ «О газоснабжении в Российской Федер</w:t>
      </w:r>
      <w:r w:rsidRPr="00331EB2">
        <w:rPr>
          <w:color w:val="000000"/>
        </w:rPr>
        <w:t>а</w:t>
      </w:r>
      <w:r w:rsidRPr="00331EB2">
        <w:rPr>
          <w:color w:val="000000"/>
        </w:rPr>
        <w:t>ции»;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Федеральный закон от 07.07.2003 № 126-ФЗ «О связи»;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Федеральный закон от 27.07.2010 № 190-ФЗ «О теплоснабжении»;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Федеральный закон от 07.12.2011 №416-ФЗ «О водоснабжении и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proofErr w:type="gramStart"/>
      <w:r w:rsidRPr="00331EB2">
        <w:rPr>
          <w:color w:val="000000"/>
        </w:rPr>
        <w:t>водоотведении</w:t>
      </w:r>
      <w:proofErr w:type="gramEnd"/>
      <w:r w:rsidRPr="00331EB2">
        <w:rPr>
          <w:color w:val="000000"/>
        </w:rPr>
        <w:t>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Федеральный закон от 28.12.2013 № 442-ФЗ «Об основах социального обслуживания граждан в Российской Федерации»;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Федеральный закон от 19.05.1995 № 81-ФЗ «О государственных пособиях гражданам, имеющим детей»;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Федеральный закон от 22.07.2008 № 123-Ф3 «Технический регламент о требованиях пожарной безопасности»;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Федеральный закон от 22.08.1995 № 151-ФЗ «Об аварийно-спасательных службах и статусе спасателей»;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Федеральный закон от 29.12.2012 № 273-Ф3 «Об образовании в Российской Федер</w:t>
      </w:r>
      <w:r w:rsidRPr="00331EB2">
        <w:rPr>
          <w:color w:val="000000"/>
        </w:rPr>
        <w:t>а</w:t>
      </w:r>
      <w:r w:rsidRPr="00331EB2">
        <w:rPr>
          <w:color w:val="000000"/>
        </w:rPr>
        <w:t>ции»;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Федеральный закон от 24.06.1998 № 89-ФЗ «Об отходах производства и потребл</w:t>
      </w:r>
      <w:r w:rsidRPr="00331EB2">
        <w:rPr>
          <w:color w:val="000000"/>
        </w:rPr>
        <w:t>е</w:t>
      </w:r>
      <w:r w:rsidRPr="00331EB2">
        <w:rPr>
          <w:color w:val="000000"/>
        </w:rPr>
        <w:t>ния»;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Федеральный закон от 30.03.1999 № 52-ФЗ «О санитарно-эпидемиологическом благ</w:t>
      </w:r>
      <w:r w:rsidRPr="00331EB2">
        <w:rPr>
          <w:color w:val="000000"/>
        </w:rPr>
        <w:t>о</w:t>
      </w:r>
      <w:r w:rsidRPr="00331EB2">
        <w:rPr>
          <w:color w:val="000000"/>
        </w:rPr>
        <w:t>получии населения».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Иные нормативные акты Российской Федерации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Распоряжение Правительства Российской Федерации от 03.07.1996 № 1063-р (О С</w:t>
      </w:r>
      <w:r w:rsidRPr="00331EB2">
        <w:rPr>
          <w:color w:val="000000"/>
        </w:rPr>
        <w:t>о</w:t>
      </w:r>
      <w:r w:rsidRPr="00331EB2">
        <w:rPr>
          <w:color w:val="000000"/>
        </w:rPr>
        <w:t>циальных нормативах и нормах);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распоряжение Правительства Российской Федерации от 19.10.1999 № 1683-р (О мет</w:t>
      </w:r>
      <w:r w:rsidRPr="00331EB2">
        <w:rPr>
          <w:color w:val="000000"/>
        </w:rPr>
        <w:t>о</w:t>
      </w:r>
      <w:r w:rsidRPr="00331EB2">
        <w:rPr>
          <w:color w:val="000000"/>
        </w:rPr>
        <w:t>дике определения нормативной потребности субъектов Российской Федерации в об</w:t>
      </w:r>
      <w:r w:rsidRPr="00331EB2">
        <w:rPr>
          <w:color w:val="000000"/>
        </w:rPr>
        <w:t>ъ</w:t>
      </w:r>
      <w:r w:rsidRPr="00331EB2">
        <w:rPr>
          <w:color w:val="000000"/>
        </w:rPr>
        <w:t>ектах социальной инфраструктуры);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распоряжение Правительства Российской Федерации от 25.05.2004 № 707-р (Об у</w:t>
      </w:r>
      <w:r w:rsidRPr="00331EB2">
        <w:rPr>
          <w:color w:val="000000"/>
        </w:rPr>
        <w:t>т</w:t>
      </w:r>
      <w:r w:rsidRPr="00331EB2">
        <w:rPr>
          <w:color w:val="000000"/>
        </w:rPr>
        <w:t>верждении перечней субъектов Российской Федерации и отдельных районов субъе</w:t>
      </w:r>
      <w:r w:rsidRPr="00331EB2">
        <w:rPr>
          <w:color w:val="000000"/>
        </w:rPr>
        <w:t>к</w:t>
      </w:r>
      <w:r w:rsidRPr="00331EB2">
        <w:rPr>
          <w:color w:val="000000"/>
        </w:rPr>
        <w:lastRenderedPageBreak/>
        <w:t>тов Российской Федерации (в существующих границах), относящихся к территориям с низкой либо с высокой плотностью населения);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постановление Правительства Российской Федерации от 29.10.2009 №860 «О треб</w:t>
      </w:r>
      <w:r w:rsidRPr="00331EB2">
        <w:rPr>
          <w:color w:val="000000"/>
        </w:rPr>
        <w:t>о</w:t>
      </w:r>
      <w:r w:rsidRPr="00331EB2">
        <w:rPr>
          <w:color w:val="000000"/>
        </w:rPr>
        <w:t>ваниях к обеспеченности автомобильных дорог общего пользования объектами д</w:t>
      </w:r>
      <w:r w:rsidRPr="00331EB2">
        <w:rPr>
          <w:color w:val="000000"/>
        </w:rPr>
        <w:t>о</w:t>
      </w:r>
      <w:r w:rsidRPr="00331EB2">
        <w:rPr>
          <w:color w:val="000000"/>
        </w:rPr>
        <w:t>рожного сервиса, размещаемыми в границах полос отвода»;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постановление Правительства Российской Федерации от 02.09.2009 №717 «О нормах отвода земель для размещения автомобильных дорог и (или) объектов дорожного се</w:t>
      </w:r>
      <w:r w:rsidRPr="00331EB2">
        <w:rPr>
          <w:color w:val="000000"/>
        </w:rPr>
        <w:t>р</w:t>
      </w:r>
      <w:r w:rsidRPr="00331EB2">
        <w:rPr>
          <w:color w:val="000000"/>
        </w:rPr>
        <w:t>виса»;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постановление Правительства Российской Федерации от 15.04.2014 №296 «Об утве</w:t>
      </w:r>
      <w:r w:rsidRPr="00331EB2">
        <w:rPr>
          <w:color w:val="000000"/>
        </w:rPr>
        <w:t>р</w:t>
      </w:r>
      <w:r w:rsidRPr="00331EB2">
        <w:rPr>
          <w:color w:val="000000"/>
        </w:rPr>
        <w:t>ждении государственной программы Российской Федерации «Социальная поддержка граждан»;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приказ Министерства регионального развития Российской Федерации от 27.12.2011 №613 «Об утверждении Методических рекомендаций по разработке норм и правил по благоустройству территорий муниципальных образований»;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приказ Министерства труда и социальной защиты Российской Федерации от 17.04.2014 № 258н «Об утверждении примерной номенклатуры организаций социал</w:t>
      </w:r>
      <w:r w:rsidRPr="00331EB2">
        <w:rPr>
          <w:color w:val="000000"/>
        </w:rPr>
        <w:t>ь</w:t>
      </w:r>
      <w:r w:rsidRPr="00331EB2">
        <w:rPr>
          <w:color w:val="000000"/>
        </w:rPr>
        <w:t>ного обслуживания»;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приказ Министерства здравоохранения и социального развития Российской Федер</w:t>
      </w:r>
      <w:r w:rsidRPr="00331EB2">
        <w:rPr>
          <w:color w:val="000000"/>
        </w:rPr>
        <w:t>а</w:t>
      </w:r>
      <w:r w:rsidRPr="00331EB2">
        <w:rPr>
          <w:color w:val="000000"/>
        </w:rPr>
        <w:t>ции от 15.05.2012 № 543н «Об утверждении Положения об организации оказания пе</w:t>
      </w:r>
      <w:r w:rsidRPr="00331EB2">
        <w:rPr>
          <w:color w:val="000000"/>
        </w:rPr>
        <w:t>р</w:t>
      </w:r>
      <w:r w:rsidRPr="00331EB2">
        <w:rPr>
          <w:color w:val="000000"/>
        </w:rPr>
        <w:t>вичной медико-санитарной помощи взрослому населению»;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приказ Министерства образования и науки Российской Федерации от 30.08.2013 № 1014 «Об утверждении Порядка организации и осуществления образовательной де</w:t>
      </w:r>
      <w:r w:rsidRPr="00331EB2">
        <w:rPr>
          <w:color w:val="000000"/>
        </w:rPr>
        <w:t>я</w:t>
      </w:r>
      <w:r w:rsidRPr="00331EB2">
        <w:rPr>
          <w:color w:val="000000"/>
        </w:rPr>
        <w:t>тельности по основным общеобразовательным программам — образовательным пр</w:t>
      </w:r>
      <w:r w:rsidRPr="00331EB2">
        <w:rPr>
          <w:color w:val="000000"/>
        </w:rPr>
        <w:t>о</w:t>
      </w:r>
      <w:r w:rsidRPr="00331EB2">
        <w:rPr>
          <w:color w:val="000000"/>
        </w:rPr>
        <w:t>граммам дошкольного образования»;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Ветеринарно-санитарные правила сбора, утилизации и уничтожения биологических отходов;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приказ Министерства транспорта Российской Федерации от 06.08.2008 № 126 «Об у</w:t>
      </w:r>
      <w:r w:rsidRPr="00331EB2">
        <w:rPr>
          <w:color w:val="000000"/>
        </w:rPr>
        <w:t>т</w:t>
      </w:r>
      <w:r w:rsidRPr="00331EB2">
        <w:rPr>
          <w:color w:val="000000"/>
        </w:rPr>
        <w:t>верждении Норм отвода земельных участков, необходимых для формирования пол</w:t>
      </w:r>
      <w:r w:rsidRPr="00331EB2">
        <w:rPr>
          <w:color w:val="000000"/>
        </w:rPr>
        <w:t>о</w:t>
      </w:r>
      <w:r w:rsidRPr="00331EB2">
        <w:rPr>
          <w:color w:val="000000"/>
        </w:rPr>
        <w:t>сы отвода железных дорог, а также норм расчета охранных зон железных дорог».</w:t>
      </w:r>
    </w:p>
    <w:p w:rsidR="00331EB2" w:rsidRPr="00331EB2" w:rsidRDefault="00331EB2" w:rsidP="00331EB2">
      <w:pPr>
        <w:autoSpaceDE w:val="0"/>
        <w:autoSpaceDN w:val="0"/>
        <w:adjustRightInd w:val="0"/>
        <w:ind w:firstLine="567"/>
        <w:jc w:val="both"/>
        <w:rPr>
          <w:color w:val="000000"/>
        </w:rPr>
      </w:pPr>
    </w:p>
    <w:p w:rsidR="00331EB2" w:rsidRPr="00331EB2" w:rsidRDefault="00331EB2" w:rsidP="00331EB2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1EB2">
        <w:rPr>
          <w:color w:val="000000"/>
        </w:rPr>
        <w:t>Нормативные правовые акты Волгоградской области: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Градостроительный Кодекс Волгоградской области от 24.11.2008 г. № 1786-ОД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Закон Волгоградской области от 16.06.2000 г. №413-ОД «О создании судебных учас</w:t>
      </w:r>
      <w:r w:rsidRPr="00331EB2">
        <w:rPr>
          <w:color w:val="000000"/>
        </w:rPr>
        <w:t>т</w:t>
      </w:r>
      <w:r w:rsidRPr="00331EB2">
        <w:rPr>
          <w:color w:val="000000"/>
        </w:rPr>
        <w:t>ков мировых судей в Волгоградской области».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Закон Волгоградской области №140-ОД от 6 ноября 2014 г. «О социальном обслуж</w:t>
      </w:r>
      <w:r w:rsidRPr="00331EB2">
        <w:rPr>
          <w:color w:val="000000"/>
        </w:rPr>
        <w:t>и</w:t>
      </w:r>
      <w:r w:rsidRPr="00331EB2">
        <w:rPr>
          <w:color w:val="000000"/>
        </w:rPr>
        <w:t>вании населения Волгоградской области».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Закон Волгоградской области от 17.07.2003 № 855-ОД «Об обороте земель сельскох</w:t>
      </w:r>
      <w:r w:rsidRPr="00331EB2">
        <w:rPr>
          <w:color w:val="000000"/>
        </w:rPr>
        <w:t>о</w:t>
      </w:r>
      <w:r w:rsidRPr="00331EB2">
        <w:rPr>
          <w:color w:val="000000"/>
        </w:rPr>
        <w:t>зяйственного назначения в Волгоградской области»;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постановление администрации Волгоградской области от 14.09.2009 № 337- п «Об у</w:t>
      </w:r>
      <w:r w:rsidRPr="00331EB2">
        <w:rPr>
          <w:color w:val="000000"/>
        </w:rPr>
        <w:t>т</w:t>
      </w:r>
      <w:r w:rsidRPr="00331EB2">
        <w:rPr>
          <w:color w:val="000000"/>
        </w:rPr>
        <w:t>верждении Схемы территориального планирования Волгоградской области»;</w:t>
      </w:r>
    </w:p>
    <w:p w:rsidR="00331EB2" w:rsidRPr="00331EB2" w:rsidRDefault="00331EB2" w:rsidP="00331EB2">
      <w:pPr>
        <w:autoSpaceDE w:val="0"/>
        <w:autoSpaceDN w:val="0"/>
        <w:adjustRightInd w:val="0"/>
        <w:ind w:firstLine="567"/>
        <w:jc w:val="both"/>
        <w:rPr>
          <w:color w:val="000000"/>
        </w:rPr>
      </w:pPr>
    </w:p>
    <w:p w:rsidR="00331EB2" w:rsidRPr="00331EB2" w:rsidRDefault="00331EB2" w:rsidP="00331EB2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1EB2">
        <w:rPr>
          <w:color w:val="000000"/>
        </w:rPr>
        <w:t>Своды правил по проектированию и строительству (СП):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СП 42.13330.2011. Свод правил. Градостроительство. Планировка и застройка горо</w:t>
      </w:r>
      <w:r w:rsidRPr="00331EB2">
        <w:rPr>
          <w:color w:val="000000"/>
        </w:rPr>
        <w:t>д</w:t>
      </w:r>
      <w:r w:rsidRPr="00331EB2">
        <w:rPr>
          <w:color w:val="000000"/>
        </w:rPr>
        <w:t>ских и сельских поселений. Актуализированная редакция СНиП 2.07.01-89*;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СП 145.13330.2012. Свод правил. Дома-интернаты. Правила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проектирования;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СП 35-106-2003. Расчет и размещение учреждений социального обслуживания пож</w:t>
      </w:r>
      <w:r w:rsidRPr="00331EB2">
        <w:rPr>
          <w:color w:val="000000"/>
        </w:rPr>
        <w:t>и</w:t>
      </w:r>
      <w:r w:rsidRPr="00331EB2">
        <w:rPr>
          <w:color w:val="000000"/>
        </w:rPr>
        <w:t>лых людей;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СП 31.13330.2012. Свод правил. Водоснабжение. Наружные сети и сооружения. А</w:t>
      </w:r>
      <w:r w:rsidRPr="00331EB2">
        <w:rPr>
          <w:color w:val="000000"/>
        </w:rPr>
        <w:t>к</w:t>
      </w:r>
      <w:r w:rsidRPr="00331EB2">
        <w:rPr>
          <w:color w:val="000000"/>
        </w:rPr>
        <w:t>туализированная редакция СНиП 2.04.02-84*;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lastRenderedPageBreak/>
        <w:t>СП 32.13330.2012. Свод правил. Канализация. Наружные сети и сооружения. Акту</w:t>
      </w:r>
      <w:r w:rsidRPr="00331EB2">
        <w:rPr>
          <w:color w:val="000000"/>
        </w:rPr>
        <w:t>а</w:t>
      </w:r>
      <w:r w:rsidRPr="00331EB2">
        <w:rPr>
          <w:color w:val="000000"/>
        </w:rPr>
        <w:t>лизированная редакция СНиП 2.04.03-85;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СП 62.13330.2011. Свод правил. Газораспределительные системы. Актуализированная редакция СНиП 42-01-2002;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СП 50.13330.2012. Свод правил. Тепловая защита зданий. Актуализированная реда</w:t>
      </w:r>
      <w:r w:rsidRPr="00331EB2">
        <w:rPr>
          <w:color w:val="000000"/>
        </w:rPr>
        <w:t>к</w:t>
      </w:r>
      <w:r w:rsidRPr="00331EB2">
        <w:rPr>
          <w:color w:val="000000"/>
        </w:rPr>
        <w:t>ция СНиП 23-02-2003;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СП 113.13330.2012. Свод правил. Стоянки автомобилей. Актуализированная редакция СНиП 21-02-99*;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СП 34.13330.2012. Свод правил. Автомобильные дороги.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Актуализированная редакция СНиП 2.05.02-85*;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СП 39.13330.2012. Свод правил. Плотины из грунтовых материалов. Актуализирова</w:t>
      </w:r>
      <w:r w:rsidRPr="00331EB2">
        <w:rPr>
          <w:color w:val="000000"/>
        </w:rPr>
        <w:t>н</w:t>
      </w:r>
      <w:r w:rsidRPr="00331EB2">
        <w:rPr>
          <w:color w:val="000000"/>
        </w:rPr>
        <w:t>ная редакция СНиП 2.06.05-84*;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СП 131.13330.2012. Свод правил. Строительная климатология. Актуализированная редакция СНиП 23-01-99*;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СП 31-115-2006. Открытые плоскостные физкультурно-спортивные сооружения;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СП 31-113-2004. Бассейны для плавания;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СП 31-112-2004. Физкультурно-спортивные залы. Части 1 и 2;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СП 59.13330.2012. Свод правил. Доступность зданий и сооружений для маломобил</w:t>
      </w:r>
      <w:r w:rsidRPr="00331EB2">
        <w:rPr>
          <w:color w:val="000000"/>
        </w:rPr>
        <w:t>ь</w:t>
      </w:r>
      <w:r w:rsidRPr="00331EB2">
        <w:rPr>
          <w:color w:val="000000"/>
        </w:rPr>
        <w:t>ных групп населения. Актуализированная редакция СНиП 35-01-2001;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СП 35-101-2001. Проектирование зданий и сооружений с учетом доступности для м</w:t>
      </w:r>
      <w:r w:rsidRPr="00331EB2">
        <w:rPr>
          <w:color w:val="000000"/>
        </w:rPr>
        <w:t>а</w:t>
      </w:r>
      <w:r w:rsidRPr="00331EB2">
        <w:rPr>
          <w:color w:val="000000"/>
        </w:rPr>
        <w:t>ломобильных групп населения. Общие положения;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СП 35-102-2001. Жилая среда с планировочными элементами, доступными инвал</w:t>
      </w:r>
      <w:r w:rsidRPr="00331EB2">
        <w:rPr>
          <w:color w:val="000000"/>
        </w:rPr>
        <w:t>и</w:t>
      </w:r>
      <w:r w:rsidRPr="00331EB2">
        <w:rPr>
          <w:color w:val="000000"/>
        </w:rPr>
        <w:t>дам;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СП 31-102-99. Требования доступности общественных зданий и сооружений для и</w:t>
      </w:r>
      <w:r w:rsidRPr="00331EB2">
        <w:rPr>
          <w:color w:val="000000"/>
        </w:rPr>
        <w:t>н</w:t>
      </w:r>
      <w:r w:rsidRPr="00331EB2">
        <w:rPr>
          <w:color w:val="000000"/>
        </w:rPr>
        <w:t>валидов и других маломобильных посетителей;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СП 35-103-2001. Общественные здания и сооружения, доступные маломобильным п</w:t>
      </w:r>
      <w:r w:rsidRPr="00331EB2">
        <w:rPr>
          <w:color w:val="000000"/>
        </w:rPr>
        <w:t>о</w:t>
      </w:r>
      <w:r w:rsidRPr="00331EB2">
        <w:rPr>
          <w:color w:val="000000"/>
        </w:rPr>
        <w:t>сетителям;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СП 54.13330.2011. Свод правил. Здания жилые многоквартирные. Актуализированная редакция СНиП 31-01-2003.</w:t>
      </w:r>
    </w:p>
    <w:p w:rsidR="00331EB2" w:rsidRPr="00331EB2" w:rsidRDefault="00331EB2" w:rsidP="00331EB2">
      <w:pPr>
        <w:autoSpaceDE w:val="0"/>
        <w:autoSpaceDN w:val="0"/>
        <w:adjustRightInd w:val="0"/>
        <w:ind w:firstLine="567"/>
        <w:jc w:val="both"/>
        <w:rPr>
          <w:color w:val="000000"/>
        </w:rPr>
      </w:pPr>
    </w:p>
    <w:p w:rsidR="00331EB2" w:rsidRPr="00331EB2" w:rsidRDefault="00331EB2" w:rsidP="00331EB2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1EB2">
        <w:rPr>
          <w:color w:val="000000"/>
        </w:rPr>
        <w:t>Строительные нормы и правила (СНиП):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СНиП 2.07.01-89* Градостроительство. Планировка и застройка городских и сельских поселений;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Рекомендации по проектированию улиц и дорог городов и сельских поселений (с</w:t>
      </w:r>
      <w:r w:rsidRPr="00331EB2">
        <w:rPr>
          <w:color w:val="000000"/>
        </w:rPr>
        <w:t>о</w:t>
      </w:r>
      <w:r w:rsidRPr="00331EB2">
        <w:rPr>
          <w:color w:val="000000"/>
        </w:rPr>
        <w:t>ставлены к главе СНиП 2.07.01-89*);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СНиП 2.05.02-85. Автомобильные дороги;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 xml:space="preserve">СНиП 2.01.51-90. Инженерно-технические мероприятия </w:t>
      </w:r>
      <w:proofErr w:type="gramStart"/>
      <w:r w:rsidRPr="00331EB2">
        <w:rPr>
          <w:color w:val="000000"/>
        </w:rPr>
        <w:t>гражданской</w:t>
      </w:r>
      <w:proofErr w:type="gramEnd"/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обороны;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СНиП 2.06.15-85. Инженерная защита территории от затопления и подтопления;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СНиП 2.01.28-85. Полигоны по обезвреживанию и захоронению токсичных промы</w:t>
      </w:r>
      <w:r w:rsidRPr="00331EB2">
        <w:rPr>
          <w:color w:val="000000"/>
        </w:rPr>
        <w:t>ш</w:t>
      </w:r>
      <w:r w:rsidRPr="00331EB2">
        <w:rPr>
          <w:color w:val="000000"/>
        </w:rPr>
        <w:t>ленных отходов. Основные положения по проектированию.</w:t>
      </w:r>
    </w:p>
    <w:p w:rsidR="00331EB2" w:rsidRPr="00331EB2" w:rsidRDefault="00331EB2" w:rsidP="00331EB2">
      <w:pPr>
        <w:autoSpaceDE w:val="0"/>
        <w:autoSpaceDN w:val="0"/>
        <w:adjustRightInd w:val="0"/>
        <w:ind w:firstLine="567"/>
        <w:jc w:val="both"/>
        <w:rPr>
          <w:color w:val="000000"/>
        </w:rPr>
      </w:pPr>
    </w:p>
    <w:p w:rsidR="00331EB2" w:rsidRPr="00331EB2" w:rsidRDefault="00331EB2" w:rsidP="00331EB2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1EB2">
        <w:rPr>
          <w:color w:val="000000"/>
        </w:rPr>
        <w:t>Санитарно-эпидемиологические правила и нормативы (СанПиН):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СанПиН 2.4.1.3049-13 «Санитарно-эпидемиологические требования к устройству, с</w:t>
      </w:r>
      <w:r w:rsidRPr="00331EB2">
        <w:rPr>
          <w:color w:val="000000"/>
        </w:rPr>
        <w:t>о</w:t>
      </w:r>
      <w:r w:rsidRPr="00331EB2">
        <w:rPr>
          <w:color w:val="000000"/>
        </w:rPr>
        <w:t>держанию и организации режима работы дошкольных образовательных организ</w:t>
      </w:r>
      <w:r w:rsidRPr="00331EB2">
        <w:rPr>
          <w:color w:val="000000"/>
        </w:rPr>
        <w:t>а</w:t>
      </w:r>
      <w:r w:rsidRPr="00331EB2">
        <w:rPr>
          <w:color w:val="000000"/>
        </w:rPr>
        <w:t>ций»;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СанПиН 2.4.2.2821-10 «Санитарно-эпидемиологические требования к условиям и о</w:t>
      </w:r>
      <w:r w:rsidRPr="00331EB2">
        <w:rPr>
          <w:color w:val="000000"/>
        </w:rPr>
        <w:t>р</w:t>
      </w:r>
      <w:r w:rsidRPr="00331EB2">
        <w:rPr>
          <w:color w:val="000000"/>
        </w:rPr>
        <w:t>ганизации обучения в общеобразовательных учреждениях»;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СанПиН 2.1.3.2630-10 «Санитарно-эпидемиологические требования к организациям, осуществляющим медицинскую деятельность»;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lastRenderedPageBreak/>
        <w:t>СанПиН 2.2.1/2.1.1.1200-03 «Санитарно-защитные зоны и санитарная классификация предприятий, сооружений и иных объектов»;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СанПиН 2.1.6.1032-01 «Гигиенические требования к обеспечению качества атмосфе</w:t>
      </w:r>
      <w:r w:rsidRPr="00331EB2">
        <w:rPr>
          <w:color w:val="000000"/>
        </w:rPr>
        <w:t>р</w:t>
      </w:r>
      <w:r w:rsidRPr="00331EB2">
        <w:rPr>
          <w:color w:val="000000"/>
        </w:rPr>
        <w:t>ного воздуха населенных мест»;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СанПиН 2.1.8/2.2.4.1383-03 «Гигиенические требования к размещению и эксплуат</w:t>
      </w:r>
      <w:r w:rsidRPr="00331EB2">
        <w:rPr>
          <w:color w:val="000000"/>
        </w:rPr>
        <w:t>а</w:t>
      </w:r>
      <w:r w:rsidRPr="00331EB2">
        <w:rPr>
          <w:color w:val="000000"/>
        </w:rPr>
        <w:t>ции передающих радиотехнических объектов»;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СанПиН 2.1.8/2.2.4.1190-03. «Гигиенические требования к размещению и эксплуат</w:t>
      </w:r>
      <w:r w:rsidRPr="00331EB2">
        <w:rPr>
          <w:color w:val="000000"/>
        </w:rPr>
        <w:t>а</w:t>
      </w:r>
      <w:r w:rsidRPr="00331EB2">
        <w:rPr>
          <w:color w:val="000000"/>
        </w:rPr>
        <w:t>ции средств сухопутной подвижной радиосвязи»;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СП 2.1.7.1038-01 «Гигиенические требования к устройству и содержанию полигонов для твердых бытовых отходов».</w:t>
      </w:r>
    </w:p>
    <w:p w:rsidR="00331EB2" w:rsidRPr="00331EB2" w:rsidRDefault="00331EB2" w:rsidP="00331EB2">
      <w:pPr>
        <w:autoSpaceDE w:val="0"/>
        <w:autoSpaceDN w:val="0"/>
        <w:adjustRightInd w:val="0"/>
        <w:ind w:firstLine="567"/>
        <w:jc w:val="both"/>
        <w:rPr>
          <w:color w:val="000000"/>
        </w:rPr>
      </w:pPr>
    </w:p>
    <w:p w:rsidR="00331EB2" w:rsidRPr="00331EB2" w:rsidRDefault="00331EB2" w:rsidP="00331EB2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1EB2">
        <w:rPr>
          <w:color w:val="000000"/>
        </w:rPr>
        <w:t>Государственные стандарты (ГОСТ):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 xml:space="preserve">ГОСТ </w:t>
      </w:r>
      <w:proofErr w:type="gramStart"/>
      <w:r w:rsidRPr="00331EB2">
        <w:rPr>
          <w:color w:val="000000"/>
        </w:rPr>
        <w:t>Р</w:t>
      </w:r>
      <w:proofErr w:type="gramEnd"/>
      <w:r w:rsidRPr="00331EB2">
        <w:rPr>
          <w:color w:val="000000"/>
        </w:rPr>
        <w:t xml:space="preserve"> 52498-2005 Национальный стандарт Российской Федерации Социальное о</w:t>
      </w:r>
      <w:r w:rsidRPr="00331EB2">
        <w:rPr>
          <w:color w:val="000000"/>
        </w:rPr>
        <w:t>б</w:t>
      </w:r>
      <w:r w:rsidRPr="00331EB2">
        <w:rPr>
          <w:color w:val="000000"/>
        </w:rPr>
        <w:t>служивание населения. Классификация учреждений социального обслуживания;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ГОСТ 30772-2001. Межгосударственный стандарт. Ресурсосбережение. Обращение с отходами. Термины и определения;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 xml:space="preserve">ГОСТ </w:t>
      </w:r>
      <w:proofErr w:type="gramStart"/>
      <w:r w:rsidRPr="00331EB2">
        <w:rPr>
          <w:color w:val="000000"/>
        </w:rPr>
        <w:t>Р</w:t>
      </w:r>
      <w:proofErr w:type="gramEnd"/>
      <w:r w:rsidRPr="00331EB2">
        <w:rPr>
          <w:color w:val="000000"/>
        </w:rPr>
        <w:t xml:space="preserve"> 55528-2013 Национальный стандарт Российской Федерации. Состав и соде</w:t>
      </w:r>
      <w:r w:rsidRPr="00331EB2">
        <w:rPr>
          <w:color w:val="000000"/>
        </w:rPr>
        <w:t>р</w:t>
      </w:r>
      <w:r w:rsidRPr="00331EB2">
        <w:rPr>
          <w:color w:val="000000"/>
        </w:rPr>
        <w:t>жание научно-проектной документации по сохранению объектов культурного насл</w:t>
      </w:r>
      <w:r w:rsidRPr="00331EB2">
        <w:rPr>
          <w:color w:val="000000"/>
        </w:rPr>
        <w:t>е</w:t>
      </w:r>
      <w:r w:rsidRPr="00331EB2">
        <w:rPr>
          <w:color w:val="000000"/>
        </w:rPr>
        <w:t>дия. Памятники истории и культуры. Общие требования.</w:t>
      </w:r>
    </w:p>
    <w:p w:rsidR="00331EB2" w:rsidRPr="00331EB2" w:rsidRDefault="00331EB2" w:rsidP="00331EB2">
      <w:pPr>
        <w:autoSpaceDE w:val="0"/>
        <w:autoSpaceDN w:val="0"/>
        <w:adjustRightInd w:val="0"/>
        <w:ind w:firstLine="567"/>
        <w:jc w:val="both"/>
        <w:rPr>
          <w:color w:val="000000"/>
        </w:rPr>
      </w:pPr>
    </w:p>
    <w:p w:rsidR="00331EB2" w:rsidRPr="00331EB2" w:rsidRDefault="00331EB2" w:rsidP="00331EB2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1EB2">
        <w:rPr>
          <w:color w:val="000000"/>
        </w:rPr>
        <w:t>Нормы пожарной безопасности (НПБ):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НПБ 101-95 Нормы проектирования объектов пожарной охраны.</w:t>
      </w:r>
    </w:p>
    <w:p w:rsidR="00331EB2" w:rsidRPr="00331EB2" w:rsidRDefault="00331EB2" w:rsidP="00331EB2">
      <w:pPr>
        <w:autoSpaceDE w:val="0"/>
        <w:autoSpaceDN w:val="0"/>
        <w:adjustRightInd w:val="0"/>
        <w:ind w:firstLine="567"/>
        <w:jc w:val="both"/>
        <w:rPr>
          <w:color w:val="000000"/>
        </w:rPr>
      </w:pPr>
    </w:p>
    <w:p w:rsidR="00331EB2" w:rsidRPr="00331EB2" w:rsidRDefault="00331EB2" w:rsidP="00331EB2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1EB2">
        <w:rPr>
          <w:color w:val="000000"/>
        </w:rPr>
        <w:t>Санитарные нормы (СН):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СН 2.2.4/2.1.8.562-96 «Шум на рабочих местах, в помещениях жилых, общественных зданий и на территории жилой застройки. Санитарные нормы».</w:t>
      </w:r>
    </w:p>
    <w:p w:rsidR="00331EB2" w:rsidRPr="00331EB2" w:rsidRDefault="00331EB2" w:rsidP="00331EB2">
      <w:pPr>
        <w:autoSpaceDE w:val="0"/>
        <w:autoSpaceDN w:val="0"/>
        <w:adjustRightInd w:val="0"/>
        <w:ind w:firstLine="567"/>
        <w:jc w:val="both"/>
        <w:rPr>
          <w:color w:val="000000"/>
        </w:rPr>
      </w:pPr>
    </w:p>
    <w:p w:rsidR="00331EB2" w:rsidRPr="00331EB2" w:rsidRDefault="00331EB2" w:rsidP="00331EB2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1EB2">
        <w:rPr>
          <w:color w:val="000000"/>
        </w:rPr>
        <w:t>Ведомственные строительные нормы (ВСН):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ВСН 56-78. Инструкция по проектированию станций и узлов на железных дорогах Союза ССР.</w:t>
      </w:r>
    </w:p>
    <w:p w:rsidR="00331EB2" w:rsidRPr="00331EB2" w:rsidRDefault="00331EB2" w:rsidP="00331EB2">
      <w:pPr>
        <w:autoSpaceDE w:val="0"/>
        <w:autoSpaceDN w:val="0"/>
        <w:adjustRightInd w:val="0"/>
        <w:ind w:firstLine="567"/>
        <w:jc w:val="both"/>
        <w:rPr>
          <w:color w:val="000000"/>
        </w:rPr>
      </w:pPr>
    </w:p>
    <w:p w:rsidR="00331EB2" w:rsidRPr="00331EB2" w:rsidRDefault="00331EB2" w:rsidP="00331EB2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1EB2">
        <w:rPr>
          <w:color w:val="000000"/>
        </w:rPr>
        <w:t>Руководящие документы системы нормативных документов в строительстве (РДС):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РДС 35-201-99. Порядок реализации требований доступности для инвалидов к объе</w:t>
      </w:r>
      <w:r w:rsidRPr="00331EB2">
        <w:rPr>
          <w:color w:val="000000"/>
        </w:rPr>
        <w:t>к</w:t>
      </w:r>
      <w:r w:rsidRPr="00331EB2">
        <w:rPr>
          <w:color w:val="000000"/>
        </w:rPr>
        <w:t>там социальной инфраструктуры.</w:t>
      </w:r>
    </w:p>
    <w:p w:rsidR="00331EB2" w:rsidRDefault="00331EB2" w:rsidP="00BB4967">
      <w:pPr>
        <w:shd w:val="clear" w:color="auto" w:fill="FFFFFF"/>
        <w:ind w:firstLine="567"/>
        <w:jc w:val="both"/>
        <w:textAlignment w:val="baseline"/>
      </w:pPr>
    </w:p>
    <w:p w:rsidR="00331EB2" w:rsidRDefault="00331EB2" w:rsidP="00BB4967">
      <w:pPr>
        <w:shd w:val="clear" w:color="auto" w:fill="FFFFFF"/>
        <w:ind w:firstLine="567"/>
        <w:jc w:val="both"/>
        <w:textAlignment w:val="baseline"/>
      </w:pPr>
    </w:p>
    <w:p w:rsidR="005C265A" w:rsidRDefault="005C265A">
      <w:pPr>
        <w:rPr>
          <w:rFonts w:cs="Arial"/>
          <w:b/>
          <w:bCs/>
          <w:color w:val="000000"/>
          <w:kern w:val="1"/>
          <w:sz w:val="28"/>
          <w:szCs w:val="32"/>
          <w:lang w:val="en-US" w:eastAsia="ar-SA"/>
        </w:rPr>
      </w:pPr>
      <w:r>
        <w:rPr>
          <w:rFonts w:cs="Arial"/>
          <w:b/>
          <w:bCs/>
          <w:color w:val="000000"/>
          <w:kern w:val="1"/>
          <w:sz w:val="28"/>
          <w:szCs w:val="32"/>
          <w:lang w:val="en-US" w:eastAsia="ar-SA"/>
        </w:rPr>
        <w:br w:type="page"/>
      </w:r>
    </w:p>
    <w:p w:rsidR="004D4C6C" w:rsidRPr="004D4C6C" w:rsidRDefault="004D4C6C" w:rsidP="004D4C6C">
      <w:pPr>
        <w:keepNext/>
        <w:tabs>
          <w:tab w:val="num" w:pos="0"/>
        </w:tabs>
        <w:suppressAutoHyphens/>
        <w:spacing w:before="240" w:after="60"/>
        <w:jc w:val="center"/>
        <w:outlineLvl w:val="0"/>
        <w:rPr>
          <w:rFonts w:cs="Arial"/>
          <w:b/>
          <w:bCs/>
          <w:color w:val="000000"/>
          <w:kern w:val="1"/>
          <w:sz w:val="28"/>
          <w:szCs w:val="32"/>
          <w:lang w:eastAsia="ar-SA"/>
        </w:rPr>
      </w:pPr>
      <w:bookmarkStart w:id="35" w:name="_Toc493781567"/>
      <w:r w:rsidRPr="00492695">
        <w:rPr>
          <w:rFonts w:cs="Arial"/>
          <w:b/>
          <w:bCs/>
          <w:color w:val="000000"/>
          <w:kern w:val="1"/>
          <w:sz w:val="28"/>
          <w:szCs w:val="32"/>
          <w:lang w:val="en-US" w:eastAsia="ar-SA"/>
        </w:rPr>
        <w:lastRenderedPageBreak/>
        <w:t>IV</w:t>
      </w:r>
      <w:r w:rsidRPr="004D4C6C">
        <w:rPr>
          <w:rFonts w:cs="Arial"/>
          <w:b/>
          <w:bCs/>
          <w:color w:val="000000"/>
          <w:kern w:val="1"/>
          <w:sz w:val="28"/>
          <w:szCs w:val="32"/>
          <w:lang w:eastAsia="ar-SA"/>
        </w:rPr>
        <w:t>. Правила и область применения расчетных показателей</w:t>
      </w:r>
      <w:bookmarkEnd w:id="35"/>
    </w:p>
    <w:p w:rsidR="004D4C6C" w:rsidRPr="004D4C6C" w:rsidRDefault="004D4C6C" w:rsidP="004D4C6C">
      <w:pPr>
        <w:widowControl w:val="0"/>
        <w:autoSpaceDE w:val="0"/>
        <w:autoSpaceDN w:val="0"/>
        <w:adjustRightInd w:val="0"/>
        <w:ind w:firstLine="540"/>
        <w:jc w:val="both"/>
        <w:rPr>
          <w:b/>
        </w:rPr>
      </w:pPr>
    </w:p>
    <w:p w:rsidR="004D4C6C" w:rsidRPr="004D4C6C" w:rsidRDefault="004D4C6C" w:rsidP="004D4C6C">
      <w:pPr>
        <w:keepNext/>
        <w:tabs>
          <w:tab w:val="num" w:pos="0"/>
        </w:tabs>
        <w:suppressAutoHyphens/>
        <w:spacing w:before="240" w:after="60"/>
        <w:jc w:val="center"/>
        <w:outlineLvl w:val="0"/>
        <w:rPr>
          <w:rFonts w:cs="Arial"/>
          <w:b/>
          <w:bCs/>
          <w:color w:val="000000"/>
          <w:kern w:val="1"/>
          <w:sz w:val="26"/>
          <w:szCs w:val="26"/>
          <w:lang w:eastAsia="ar-SA"/>
        </w:rPr>
      </w:pPr>
      <w:bookmarkStart w:id="36" w:name="Par1400"/>
      <w:bookmarkStart w:id="37" w:name="_Toc493781568"/>
      <w:bookmarkEnd w:id="36"/>
      <w:r w:rsidRPr="004D4C6C"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t>1. Область применения расчетных показателей местных нормативов.</w:t>
      </w:r>
      <w:bookmarkEnd w:id="37"/>
    </w:p>
    <w:p w:rsidR="004D4C6C" w:rsidRPr="004D4C6C" w:rsidRDefault="004D4C6C" w:rsidP="004D4C6C">
      <w:pPr>
        <w:widowControl w:val="0"/>
        <w:autoSpaceDE w:val="0"/>
        <w:autoSpaceDN w:val="0"/>
        <w:adjustRightInd w:val="0"/>
        <w:jc w:val="center"/>
        <w:outlineLvl w:val="2"/>
      </w:pPr>
    </w:p>
    <w:p w:rsidR="00443635" w:rsidRDefault="000D469B" w:rsidP="00443635">
      <w:pPr>
        <w:shd w:val="clear" w:color="auto" w:fill="FFFFFF"/>
        <w:ind w:firstLine="540"/>
        <w:jc w:val="both"/>
        <w:textAlignment w:val="baseline"/>
      </w:pPr>
      <w:r>
        <w:t>1</w:t>
      </w:r>
      <w:r w:rsidR="00443635">
        <w:t>.1.</w:t>
      </w:r>
      <w:r w:rsidR="00443635">
        <w:tab/>
        <w:t>Область применения расчетных показателей, содержащихся в основной ча</w:t>
      </w:r>
      <w:r w:rsidR="00443635">
        <w:t>с</w:t>
      </w:r>
      <w:r w:rsidR="00443635">
        <w:t xml:space="preserve">ти местных нормативов распространяется </w:t>
      </w:r>
      <w:proofErr w:type="gramStart"/>
      <w:r w:rsidR="00443635">
        <w:t>на</w:t>
      </w:r>
      <w:proofErr w:type="gramEnd"/>
      <w:r w:rsidR="00443635">
        <w:t xml:space="preserve">: </w:t>
      </w:r>
    </w:p>
    <w:p w:rsidR="00443635" w:rsidRDefault="00443635" w:rsidP="00443635">
      <w:pPr>
        <w:shd w:val="clear" w:color="auto" w:fill="FFFFFF"/>
        <w:ind w:firstLine="540"/>
        <w:jc w:val="both"/>
        <w:textAlignment w:val="baseline"/>
      </w:pPr>
      <w:r>
        <w:t>-</w:t>
      </w:r>
      <w:r>
        <w:tab/>
        <w:t xml:space="preserve">подготовку, согласование, утверждение генерального плана </w:t>
      </w:r>
      <w:r w:rsidR="000D469B">
        <w:t>сельского</w:t>
      </w:r>
      <w:r>
        <w:t xml:space="preserve"> поселения, внесение изменений в него;</w:t>
      </w:r>
    </w:p>
    <w:p w:rsidR="00443635" w:rsidRDefault="00443635" w:rsidP="00443635">
      <w:pPr>
        <w:shd w:val="clear" w:color="auto" w:fill="FFFFFF"/>
        <w:ind w:firstLine="540"/>
        <w:jc w:val="both"/>
        <w:textAlignment w:val="baseline"/>
      </w:pPr>
      <w:r>
        <w:t>-</w:t>
      </w:r>
      <w:r>
        <w:tab/>
        <w:t>подготовку, утверждение документации по планировке территории;</w:t>
      </w:r>
    </w:p>
    <w:p w:rsidR="00443635" w:rsidRDefault="00443635" w:rsidP="00443635">
      <w:pPr>
        <w:shd w:val="clear" w:color="auto" w:fill="FFFFFF"/>
        <w:ind w:firstLine="540"/>
        <w:jc w:val="both"/>
        <w:textAlignment w:val="baseline"/>
      </w:pPr>
      <w:r>
        <w:t>-</w:t>
      </w:r>
      <w:r>
        <w:tab/>
        <w:t>определение условий аукционов на право заключения договоров аренды земельных участков для комплексного освоения в целях жилищного строительства;</w:t>
      </w:r>
    </w:p>
    <w:p w:rsidR="00443635" w:rsidRDefault="00443635" w:rsidP="00443635">
      <w:pPr>
        <w:shd w:val="clear" w:color="auto" w:fill="FFFFFF"/>
        <w:ind w:firstLine="540"/>
        <w:jc w:val="both"/>
        <w:textAlignment w:val="baseline"/>
      </w:pPr>
      <w:r>
        <w:t>-</w:t>
      </w:r>
      <w:r>
        <w:tab/>
        <w:t>определение условий аукционов на право заключить договор о развитии застрое</w:t>
      </w:r>
      <w:r>
        <w:t>н</w:t>
      </w:r>
      <w:r>
        <w:t>ной территории.</w:t>
      </w:r>
    </w:p>
    <w:p w:rsidR="00443635" w:rsidRDefault="000D469B" w:rsidP="00443635">
      <w:pPr>
        <w:shd w:val="clear" w:color="auto" w:fill="FFFFFF"/>
        <w:ind w:firstLine="540"/>
        <w:jc w:val="both"/>
        <w:textAlignment w:val="baseline"/>
      </w:pPr>
      <w:r>
        <w:t>1</w:t>
      </w:r>
      <w:r w:rsidR="00443635">
        <w:t xml:space="preserve">.2. </w:t>
      </w:r>
      <w:r>
        <w:t>1</w:t>
      </w:r>
      <w:r w:rsidR="00443635">
        <w:t xml:space="preserve"> Расчетные показатели застройки кварталов (микрорайонов) и земельных учас</w:t>
      </w:r>
      <w:r w:rsidR="00443635">
        <w:t>т</w:t>
      </w:r>
      <w:r w:rsidR="00443635">
        <w:t xml:space="preserve">ков жилыми и нежилыми зданиями могут опосредованно применяться и при подготовке градостроительных регламентов Правил землепользования и застройки </w:t>
      </w:r>
      <w:r>
        <w:t>сельского</w:t>
      </w:r>
      <w:r w:rsidR="00443635">
        <w:t xml:space="preserve"> посел</w:t>
      </w:r>
      <w:r w:rsidR="00443635">
        <w:t>е</w:t>
      </w:r>
      <w:r w:rsidR="00443635">
        <w:t>ния. Частью 15 статьи 46 Градостроительного кодекса Российской Федерации предусмо</w:t>
      </w:r>
      <w:r w:rsidR="00443635">
        <w:t>т</w:t>
      </w:r>
      <w:r w:rsidR="00443635">
        <w:t>рена возможность изменения правил землепользования и застройки в части уточнения у</w:t>
      </w:r>
      <w:r w:rsidR="00443635">
        <w:t>с</w:t>
      </w:r>
      <w:r w:rsidR="00443635">
        <w:t>тановленных градостроительным регламентом предельных параметров разрешенного строительства и реконструкции объектов капитального строительства</w:t>
      </w:r>
      <w:r>
        <w:t xml:space="preserve"> </w:t>
      </w:r>
      <w:r w:rsidR="00443635">
        <w:t>на основании у</w:t>
      </w:r>
      <w:r w:rsidR="00443635">
        <w:t>т</w:t>
      </w:r>
      <w:r w:rsidR="00443635">
        <w:t>вержденной документации по планировке территории. При этом подготовка документ</w:t>
      </w:r>
      <w:r w:rsidR="00443635">
        <w:t>а</w:t>
      </w:r>
      <w:r w:rsidR="00443635">
        <w:t xml:space="preserve">ции по планировке территории осуществляется в соответствии с требованиями местных нормативов. </w:t>
      </w:r>
    </w:p>
    <w:p w:rsidR="00443635" w:rsidRDefault="000D469B" w:rsidP="00443635">
      <w:pPr>
        <w:shd w:val="clear" w:color="auto" w:fill="FFFFFF"/>
        <w:ind w:firstLine="540"/>
        <w:jc w:val="both"/>
        <w:textAlignment w:val="baseline"/>
      </w:pPr>
      <w:r>
        <w:t>1</w:t>
      </w:r>
      <w:r w:rsidR="00443635">
        <w:t>.3. Расчетные показатели могут использоваться при рассмотрении проектов ген</w:t>
      </w:r>
      <w:r w:rsidR="00443635">
        <w:t>е</w:t>
      </w:r>
      <w:r w:rsidR="00443635">
        <w:t xml:space="preserve">рального плана </w:t>
      </w:r>
      <w:r>
        <w:t>сельского</w:t>
      </w:r>
      <w:r w:rsidR="00443635">
        <w:t xml:space="preserve"> поселения, проектов планировок территории и проектов меж</w:t>
      </w:r>
      <w:r w:rsidR="00443635">
        <w:t>е</w:t>
      </w:r>
      <w:r w:rsidR="00443635">
        <w:t>вания территории на публичных слушаниях, при подготовке и обосновании предложений и замечаний заинтересованных лиц по указанным проектам.</w:t>
      </w:r>
    </w:p>
    <w:p w:rsidR="00443635" w:rsidRDefault="000D469B" w:rsidP="00443635">
      <w:pPr>
        <w:shd w:val="clear" w:color="auto" w:fill="FFFFFF"/>
        <w:ind w:firstLine="540"/>
        <w:jc w:val="both"/>
        <w:textAlignment w:val="baseline"/>
      </w:pPr>
      <w:r>
        <w:t>1</w:t>
      </w:r>
      <w:r w:rsidR="00443635">
        <w:t xml:space="preserve">.4. На территории </w:t>
      </w:r>
      <w:r>
        <w:t>сельского</w:t>
      </w:r>
      <w:r w:rsidR="00443635">
        <w:t xml:space="preserve"> поселения местные нормативы являются обязательн</w:t>
      </w:r>
      <w:r w:rsidR="00443635">
        <w:t>ы</w:t>
      </w:r>
      <w:r w:rsidR="00443635">
        <w:t>ми для всех субъектов градостроительной деятельности в области применения, устано</w:t>
      </w:r>
      <w:r w:rsidR="00443635">
        <w:t>в</w:t>
      </w:r>
      <w:r w:rsidR="00443635">
        <w:t xml:space="preserve">ленной в п. </w:t>
      </w:r>
      <w:r>
        <w:t>1</w:t>
      </w:r>
      <w:r w:rsidR="00443635">
        <w:t xml:space="preserve">.1. </w:t>
      </w:r>
    </w:p>
    <w:p w:rsidR="00443635" w:rsidRDefault="00443635" w:rsidP="00443635">
      <w:pPr>
        <w:shd w:val="clear" w:color="auto" w:fill="FFFFFF"/>
        <w:ind w:firstLine="540"/>
        <w:jc w:val="both"/>
        <w:textAlignment w:val="baseline"/>
      </w:pPr>
      <w:r>
        <w:t>Исключением являются расчетные показатели, содержащие указание на рекоменд</w:t>
      </w:r>
      <w:r>
        <w:t>а</w:t>
      </w:r>
      <w:r>
        <w:t xml:space="preserve">тельное применение, допускающие отклонение от установленных значений при условии дополнительного обоснования причин и размеров отклонений, в том числе в материалах по обоснованию генерального плана и (или) документации по планировке территории. </w:t>
      </w:r>
    </w:p>
    <w:p w:rsidR="00443635" w:rsidRDefault="000D469B" w:rsidP="00443635">
      <w:pPr>
        <w:shd w:val="clear" w:color="auto" w:fill="FFFFFF"/>
        <w:ind w:firstLine="540"/>
        <w:jc w:val="both"/>
        <w:textAlignment w:val="baseline"/>
      </w:pPr>
      <w:r>
        <w:t>1</w:t>
      </w:r>
      <w:r w:rsidR="00443635">
        <w:t xml:space="preserve">.5. В случае утверждения в составе нормативов градостроительного проектирования </w:t>
      </w:r>
      <w:r>
        <w:t>Волгоград</w:t>
      </w:r>
      <w:r w:rsidR="00443635">
        <w:t>ской области минимальных (максимальных) расчетных показателей со знач</w:t>
      </w:r>
      <w:r w:rsidR="00443635">
        <w:t>е</w:t>
      </w:r>
      <w:r w:rsidR="00443635">
        <w:t>ниями выше (ниже), чем у соответствующих минимальных (максимальных) расчетных показателей, содержащихся в местных нормативах, применяются нормативы градостро</w:t>
      </w:r>
      <w:r w:rsidR="00443635">
        <w:t>и</w:t>
      </w:r>
      <w:r w:rsidR="00443635">
        <w:t xml:space="preserve">тельного проектирования </w:t>
      </w:r>
      <w:r>
        <w:t>Волгоград</w:t>
      </w:r>
      <w:r w:rsidR="00443635">
        <w:t>ской области.</w:t>
      </w:r>
    </w:p>
    <w:p w:rsidR="00443635" w:rsidRDefault="000D469B" w:rsidP="00443635">
      <w:pPr>
        <w:shd w:val="clear" w:color="auto" w:fill="FFFFFF"/>
        <w:ind w:firstLine="540"/>
        <w:jc w:val="both"/>
        <w:textAlignment w:val="baseline"/>
      </w:pPr>
      <w:r>
        <w:t>1</w:t>
      </w:r>
      <w:r w:rsidR="00443635">
        <w:t xml:space="preserve">.6. Применение местных нормативов при подготовке генерального плана </w:t>
      </w:r>
      <w:r>
        <w:t>сельского</w:t>
      </w:r>
      <w:r w:rsidR="00443635">
        <w:t xml:space="preserve"> поселения (внесения в него изменений) и документации по планировке территорий не з</w:t>
      </w:r>
      <w:r w:rsidR="00443635">
        <w:t>а</w:t>
      </w:r>
      <w:r w:rsidR="00443635">
        <w:t xml:space="preserve">меняет и не исключает применения требований технических регламентов, национальных стандартов, правил и требований, установленных органами государственного контроля (надзора). </w:t>
      </w:r>
    </w:p>
    <w:p w:rsidR="00443635" w:rsidRDefault="000D469B" w:rsidP="00443635">
      <w:pPr>
        <w:shd w:val="clear" w:color="auto" w:fill="FFFFFF"/>
        <w:ind w:firstLine="540"/>
        <w:jc w:val="both"/>
        <w:textAlignment w:val="baseline"/>
      </w:pPr>
      <w:r>
        <w:t>1</w:t>
      </w:r>
      <w:r w:rsidR="00443635">
        <w:t>.7. В границах территории объектов культурного наследия (памятников истории и культуры) народов Российской Федерации местные нормативы не применяются. В гран</w:t>
      </w:r>
      <w:r w:rsidR="00443635">
        <w:t>и</w:t>
      </w:r>
      <w:r w:rsidR="00443635">
        <w:t>цах зон охраны объектов культурного наследия (памятников истории и культуры) народов Российской Федерации местные нормативы применяются в части, не противоречащей з</w:t>
      </w:r>
      <w:r w:rsidR="00443635">
        <w:t>а</w:t>
      </w:r>
      <w:r w:rsidR="00443635">
        <w:t xml:space="preserve">конодательству об охране объектов культурного наследия. </w:t>
      </w:r>
    </w:p>
    <w:p w:rsidR="00443635" w:rsidRDefault="000D469B" w:rsidP="00443635">
      <w:pPr>
        <w:shd w:val="clear" w:color="auto" w:fill="FFFFFF"/>
        <w:ind w:firstLine="540"/>
        <w:jc w:val="both"/>
        <w:textAlignment w:val="baseline"/>
      </w:pPr>
      <w:r>
        <w:lastRenderedPageBreak/>
        <w:t>1</w:t>
      </w:r>
      <w:r w:rsidR="00443635">
        <w:t xml:space="preserve">.8. </w:t>
      </w:r>
      <w:proofErr w:type="gramStart"/>
      <w:r w:rsidR="00443635">
        <w:t>При подготовке проекта планировки территории жилой застройки в границах одного или нескольких земельных участков, суммарная территория которых отличается от территории квартала (микрорайона) и (или) жилого района (в том числе застроенной те</w:t>
      </w:r>
      <w:r w:rsidR="00443635">
        <w:t>р</w:t>
      </w:r>
      <w:r w:rsidR="00443635">
        <w:t>ритории, в отношении которой принято решение о развитии), в материалах по обоснов</w:t>
      </w:r>
      <w:r w:rsidR="00443635">
        <w:t>а</w:t>
      </w:r>
      <w:r w:rsidR="00443635">
        <w:t>нию проекта планировки должно содержаться подтверждение соблюдения местных но</w:t>
      </w:r>
      <w:r w:rsidR="00443635">
        <w:t>р</w:t>
      </w:r>
      <w:r w:rsidR="00443635">
        <w:t>мативов интенсивности использования территории и потребности в территориях и объе</w:t>
      </w:r>
      <w:r w:rsidR="00443635">
        <w:t>к</w:t>
      </w:r>
      <w:r w:rsidR="00443635">
        <w:t>тах местного</w:t>
      </w:r>
      <w:proofErr w:type="gramEnd"/>
      <w:r w:rsidR="00443635">
        <w:t xml:space="preserve"> </w:t>
      </w:r>
      <w:proofErr w:type="gramStart"/>
      <w:r w:rsidR="00443635">
        <w:t>значения применительно к прогнозируемому, в результате реализации пр</w:t>
      </w:r>
      <w:r w:rsidR="00443635">
        <w:t>о</w:t>
      </w:r>
      <w:r w:rsidR="00443635">
        <w:t>екта планировки, количеству жителей, а также применительно к изменяющемуся колич</w:t>
      </w:r>
      <w:r w:rsidR="00443635">
        <w:t>е</w:t>
      </w:r>
      <w:r w:rsidR="00443635">
        <w:t>ству жителей в существующих кварталах (микрорайонах) и жилых районах, и нормативов пешеходной и (или) транспортной доступности объектов местного значения в зависим</w:t>
      </w:r>
      <w:r w:rsidR="00443635">
        <w:t>о</w:t>
      </w:r>
      <w:r w:rsidR="00443635">
        <w:t>сти от их видов.</w:t>
      </w:r>
      <w:proofErr w:type="gramEnd"/>
    </w:p>
    <w:p w:rsidR="00443635" w:rsidRDefault="00443635" w:rsidP="004D4C6C">
      <w:pPr>
        <w:shd w:val="clear" w:color="auto" w:fill="FFFFFF"/>
        <w:ind w:firstLine="540"/>
        <w:jc w:val="both"/>
        <w:textAlignment w:val="baseline"/>
      </w:pPr>
    </w:p>
    <w:p w:rsidR="004D4C6C" w:rsidRPr="004D4C6C" w:rsidRDefault="004D4C6C" w:rsidP="004D4C6C">
      <w:pPr>
        <w:keepNext/>
        <w:tabs>
          <w:tab w:val="num" w:pos="0"/>
        </w:tabs>
        <w:suppressAutoHyphens/>
        <w:spacing w:before="240" w:after="60"/>
        <w:jc w:val="center"/>
        <w:outlineLvl w:val="0"/>
        <w:rPr>
          <w:rFonts w:cs="Arial"/>
          <w:b/>
          <w:bCs/>
          <w:color w:val="000000"/>
          <w:kern w:val="1"/>
          <w:sz w:val="26"/>
          <w:szCs w:val="26"/>
          <w:lang w:eastAsia="ar-SA"/>
        </w:rPr>
      </w:pPr>
      <w:bookmarkStart w:id="38" w:name="_Toc493781569"/>
      <w:r w:rsidRPr="004D4C6C"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t>2. Правила применения расчетных показателей местных нормативов.</w:t>
      </w:r>
      <w:bookmarkEnd w:id="38"/>
    </w:p>
    <w:p w:rsidR="004D4C6C" w:rsidRPr="004D4C6C" w:rsidRDefault="004D4C6C" w:rsidP="004D4C6C">
      <w:pPr>
        <w:shd w:val="clear" w:color="auto" w:fill="FFFFFF"/>
        <w:ind w:firstLine="540"/>
        <w:jc w:val="both"/>
        <w:textAlignment w:val="baseline"/>
      </w:pPr>
    </w:p>
    <w:p w:rsidR="004D4C6C" w:rsidRPr="004D4C6C" w:rsidRDefault="004D4C6C" w:rsidP="004D4C6C">
      <w:pPr>
        <w:shd w:val="clear" w:color="auto" w:fill="FFFFFF"/>
        <w:ind w:firstLine="540"/>
        <w:jc w:val="both"/>
        <w:textAlignment w:val="baseline"/>
      </w:pPr>
      <w:bookmarkStart w:id="39" w:name="Par1419"/>
      <w:bookmarkEnd w:id="39"/>
      <w:r w:rsidRPr="004D4C6C">
        <w:t xml:space="preserve">2.1. </w:t>
      </w:r>
      <w:proofErr w:type="gramStart"/>
      <w:r w:rsidRPr="004D4C6C">
        <w:t xml:space="preserve">Установление совокупности расчетных показателей минимально допустимого уровня обеспеченности объектами местного значения </w:t>
      </w:r>
      <w:r w:rsidR="000D469B">
        <w:t>сельского поселения</w:t>
      </w:r>
      <w:r w:rsidRPr="004D4C6C">
        <w:t xml:space="preserve"> в местных нормативах градостроительного проектирования производятся для определения местоп</w:t>
      </w:r>
      <w:r w:rsidRPr="004D4C6C">
        <w:t>о</w:t>
      </w:r>
      <w:r w:rsidRPr="004D4C6C">
        <w:t xml:space="preserve">ложения планируемых к размещению объектов местного значения </w:t>
      </w:r>
      <w:r w:rsidR="000D469B">
        <w:t xml:space="preserve">сельского </w:t>
      </w:r>
      <w:r w:rsidR="000D469B" w:rsidRPr="00492695">
        <w:t>поселения</w:t>
      </w:r>
      <w:r w:rsidRPr="004D4C6C">
        <w:t xml:space="preserve"> в документах территориального планирования (в </w:t>
      </w:r>
      <w:r w:rsidR="00492695" w:rsidRPr="00492695">
        <w:t>генеральном плане сельского поселения</w:t>
      </w:r>
      <w:r w:rsidRPr="004D4C6C">
        <w:t>, включая карту планируемого размещения объектов местного значения), зон планируемого размещения объектов местного значения в документации по планировке территории (в проектах планировки</w:t>
      </w:r>
      <w:proofErr w:type="gramEnd"/>
      <w:r w:rsidRPr="004D4C6C">
        <w:t xml:space="preserve"> территории) в целях обеспечения благоприятных условий жизнеде</w:t>
      </w:r>
      <w:r w:rsidRPr="004D4C6C">
        <w:t>я</w:t>
      </w:r>
      <w:r w:rsidRPr="004D4C6C">
        <w:t>тельности человека на территории в границах подготовки соответствующего проекта.</w:t>
      </w:r>
    </w:p>
    <w:p w:rsidR="004D4C6C" w:rsidRPr="004D4C6C" w:rsidRDefault="004D4C6C" w:rsidP="004D4C6C">
      <w:pPr>
        <w:shd w:val="clear" w:color="auto" w:fill="FFFFFF"/>
        <w:ind w:firstLine="540"/>
        <w:jc w:val="both"/>
        <w:textAlignment w:val="baseline"/>
      </w:pPr>
      <w:r w:rsidRPr="004D4C6C">
        <w:t xml:space="preserve">2.2. </w:t>
      </w:r>
      <w:proofErr w:type="gramStart"/>
      <w:r w:rsidRPr="004D4C6C">
        <w:t>При определении местоположения планируемых к размещению тех или иных объектов местного значения в целях подготовки документов территориального планир</w:t>
      </w:r>
      <w:r w:rsidRPr="004D4C6C">
        <w:t>о</w:t>
      </w:r>
      <w:r w:rsidRPr="004D4C6C">
        <w:t>вания, документации по планировке территории следует учитывать наличие на террит</w:t>
      </w:r>
      <w:r w:rsidRPr="004D4C6C">
        <w:t>о</w:t>
      </w:r>
      <w:r w:rsidRPr="004D4C6C">
        <w:t>рии в границах проекта таких же объектов, их параметры (площадь, емкость, вместимость, проч.), нормативный уровень территориальной доступности как для существующих, так и для планируемых к размещению объектов.</w:t>
      </w:r>
      <w:proofErr w:type="gramEnd"/>
      <w:r w:rsidRPr="004D4C6C">
        <w:t xml:space="preserve"> При определении границ зон планируемого размещения того или иного объекта местного значения следует учитывать параметры об</w:t>
      </w:r>
      <w:r w:rsidRPr="004D4C6C">
        <w:t>ъ</w:t>
      </w:r>
      <w:r w:rsidRPr="004D4C6C">
        <w:t>екта местного значения и нормы отвода земель для объекта таких параметров.</w:t>
      </w:r>
    </w:p>
    <w:p w:rsidR="004D4C6C" w:rsidRPr="004D4C6C" w:rsidRDefault="004D4C6C" w:rsidP="004D4C6C">
      <w:pPr>
        <w:shd w:val="clear" w:color="auto" w:fill="FFFFFF"/>
        <w:ind w:firstLine="540"/>
        <w:jc w:val="both"/>
        <w:textAlignment w:val="baseline"/>
      </w:pPr>
      <w:r w:rsidRPr="004D4C6C">
        <w:t>2.3. Максимально допустимый уровень территориальной доступности того или иного объекта местного значения в целях градостроительного проектирования установлен н</w:t>
      </w:r>
      <w:r w:rsidRPr="004D4C6C">
        <w:t>а</w:t>
      </w:r>
      <w:r w:rsidRPr="004D4C6C">
        <w:t>стоящими местными нормативами. Параметры планируемого к размещению объекта м</w:t>
      </w:r>
      <w:r w:rsidRPr="004D4C6C">
        <w:t>е</w:t>
      </w:r>
      <w:r w:rsidRPr="004D4C6C">
        <w:t>стного значения следует определять исходя из минимально допустимого уровня обесп</w:t>
      </w:r>
      <w:r w:rsidRPr="004D4C6C">
        <w:t>е</w:t>
      </w:r>
      <w:r w:rsidRPr="004D4C6C">
        <w:t>ченности объектами (ресурсами), установленного настоящими местными нормативами, площадью территории и параметрами (характеристиками) функциональных зон в гран</w:t>
      </w:r>
      <w:r w:rsidRPr="004D4C6C">
        <w:t>и</w:t>
      </w:r>
      <w:r w:rsidRPr="004D4C6C">
        <w:t>цах максимально допустимого уровня территориальной доступности этого объекта.</w:t>
      </w:r>
    </w:p>
    <w:p w:rsidR="004D4C6C" w:rsidRPr="004D4C6C" w:rsidRDefault="004D4C6C" w:rsidP="004D4C6C">
      <w:pPr>
        <w:shd w:val="clear" w:color="auto" w:fill="FFFFFF"/>
        <w:ind w:firstLine="540"/>
        <w:jc w:val="both"/>
        <w:textAlignment w:val="baseline"/>
      </w:pPr>
      <w:r w:rsidRPr="004D4C6C">
        <w:t>2.4. В случае утверждения региональных нормативов градостроительного проект</w:t>
      </w:r>
      <w:r w:rsidRPr="004D4C6C">
        <w:t>и</w:t>
      </w:r>
      <w:r w:rsidRPr="004D4C6C">
        <w:t>рования, содержащих минимальные расчетные показатели обеспечения благоприятных условий жизнедеятельности человека выше, чем минимальные расчетные показатели обеспечения благоприятных условий жизнедеятельности человека, содержащиеся в мес</w:t>
      </w:r>
      <w:r w:rsidRPr="004D4C6C">
        <w:t>т</w:t>
      </w:r>
      <w:r w:rsidRPr="004D4C6C">
        <w:t xml:space="preserve">ных нормативах, для территорий нормирования в пределах муниципального </w:t>
      </w:r>
      <w:r w:rsidR="000D469B">
        <w:t>образования</w:t>
      </w:r>
      <w:r w:rsidRPr="004D4C6C">
        <w:t xml:space="preserve"> применяются соответствующие региональные нормативы градостроительного проектир</w:t>
      </w:r>
      <w:r w:rsidRPr="004D4C6C">
        <w:t>о</w:t>
      </w:r>
      <w:r w:rsidRPr="004D4C6C">
        <w:t>вания.</w:t>
      </w:r>
    </w:p>
    <w:p w:rsidR="004D4C6C" w:rsidRPr="004D4C6C" w:rsidRDefault="004D4C6C" w:rsidP="004D4C6C">
      <w:pPr>
        <w:shd w:val="clear" w:color="auto" w:fill="FFFFFF"/>
        <w:ind w:firstLine="540"/>
        <w:jc w:val="both"/>
        <w:textAlignment w:val="baseline"/>
      </w:pPr>
      <w:r w:rsidRPr="004D4C6C">
        <w:t>2.5. Применение местных нормативов при подготовке документов территориального планирования (внесения в них изменений) и документации по планировке территорий не заменяет и не исключает применения требований технических регламентов, национал</w:t>
      </w:r>
      <w:r w:rsidRPr="004D4C6C">
        <w:t>ь</w:t>
      </w:r>
      <w:r w:rsidRPr="004D4C6C">
        <w:t>ных стандартов, санитарных правил и норм</w:t>
      </w:r>
      <w:r w:rsidRPr="004D4C6C">
        <w:rPr>
          <w:color w:val="000000"/>
          <w:sz w:val="21"/>
          <w:szCs w:val="21"/>
          <w:shd w:val="clear" w:color="auto" w:fill="FFFFFF"/>
        </w:rPr>
        <w:t xml:space="preserve">, </w:t>
      </w:r>
      <w:r w:rsidRPr="004D4C6C">
        <w:t>правил и требований, установленных орган</w:t>
      </w:r>
      <w:r w:rsidRPr="004D4C6C">
        <w:t>а</w:t>
      </w:r>
      <w:r w:rsidRPr="004D4C6C">
        <w:t xml:space="preserve">ми государственного контроля (надзора). </w:t>
      </w:r>
    </w:p>
    <w:p w:rsidR="004D4C6C" w:rsidRPr="004D4C6C" w:rsidRDefault="004D4C6C" w:rsidP="004D4C6C">
      <w:pPr>
        <w:shd w:val="clear" w:color="auto" w:fill="FFFFFF"/>
        <w:ind w:firstLine="540"/>
        <w:jc w:val="both"/>
        <w:textAlignment w:val="baseline"/>
      </w:pPr>
      <w:r w:rsidRPr="004D4C6C">
        <w:lastRenderedPageBreak/>
        <w:t>2.6. В границах территории объектов культурного наследия (памятников истории и культуры) народов Российской Федерации местные нормативы не применяются. В гран</w:t>
      </w:r>
      <w:r w:rsidRPr="004D4C6C">
        <w:t>и</w:t>
      </w:r>
      <w:r w:rsidRPr="004D4C6C">
        <w:t>цах зон охраны объектов культурного наследия (памятников истории и культуры) народов Российской Федерации местные нормативы применяются в части, не противоречащей з</w:t>
      </w:r>
      <w:r w:rsidRPr="004D4C6C">
        <w:t>а</w:t>
      </w:r>
      <w:r w:rsidRPr="004D4C6C">
        <w:t xml:space="preserve">конодательству об охране объектов культурного наследия. </w:t>
      </w:r>
    </w:p>
    <w:p w:rsidR="004D4C6C" w:rsidRPr="004D4C6C" w:rsidRDefault="004D4C6C" w:rsidP="004D4C6C">
      <w:pPr>
        <w:shd w:val="clear" w:color="auto" w:fill="FFFFFF"/>
        <w:ind w:firstLine="540"/>
        <w:jc w:val="both"/>
        <w:textAlignment w:val="baseline"/>
      </w:pPr>
      <w:r w:rsidRPr="004D4C6C">
        <w:t>2.7. При отмене и (или) изменении действующих нормативных документов Росси</w:t>
      </w:r>
      <w:r w:rsidRPr="004D4C6C">
        <w:t>й</w:t>
      </w:r>
      <w:r w:rsidRPr="004D4C6C">
        <w:t>ской Федерации и Волгоградской области, на которые дается ссылка в настоящих мес</w:t>
      </w:r>
      <w:r w:rsidRPr="004D4C6C">
        <w:t>т</w:t>
      </w:r>
      <w:r w:rsidRPr="004D4C6C">
        <w:t xml:space="preserve">ных нормативах, следует руководствоваться нормами, вводимыми взамен отмененных. </w:t>
      </w:r>
    </w:p>
    <w:p w:rsidR="002F24A4" w:rsidRDefault="002F24A4" w:rsidP="00BB4967">
      <w:pPr>
        <w:shd w:val="clear" w:color="auto" w:fill="FFFFFF"/>
        <w:ind w:firstLine="567"/>
        <w:jc w:val="both"/>
        <w:textAlignment w:val="baseline"/>
      </w:pPr>
    </w:p>
    <w:p w:rsidR="002F24A4" w:rsidRPr="00912A87" w:rsidRDefault="002F24A4" w:rsidP="00BB4967">
      <w:pPr>
        <w:shd w:val="clear" w:color="auto" w:fill="FFFFFF"/>
        <w:ind w:firstLine="567"/>
        <w:jc w:val="both"/>
        <w:textAlignment w:val="baseline"/>
      </w:pPr>
    </w:p>
    <w:sectPr w:rsidR="002F24A4" w:rsidRPr="00912A87" w:rsidSect="00AC0B92">
      <w:headerReference w:type="defaul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075F" w:rsidRDefault="0027075F" w:rsidP="00BB4967">
      <w:r>
        <w:separator/>
      </w:r>
    </w:p>
  </w:endnote>
  <w:endnote w:type="continuationSeparator" w:id="0">
    <w:p w:rsidR="0027075F" w:rsidRDefault="0027075F" w:rsidP="00BB49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30034136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AC0B92" w:rsidRPr="00AC0B92" w:rsidRDefault="00791013">
        <w:pPr>
          <w:pStyle w:val="a5"/>
          <w:jc w:val="right"/>
          <w:rPr>
            <w:sz w:val="20"/>
            <w:szCs w:val="20"/>
          </w:rPr>
        </w:pPr>
        <w:r w:rsidRPr="00AC0B92">
          <w:rPr>
            <w:sz w:val="22"/>
            <w:szCs w:val="22"/>
          </w:rPr>
          <w:fldChar w:fldCharType="begin"/>
        </w:r>
        <w:r w:rsidR="00AC0B92" w:rsidRPr="00AC0B92">
          <w:rPr>
            <w:sz w:val="22"/>
            <w:szCs w:val="22"/>
          </w:rPr>
          <w:instrText>PAGE   \* MERGEFORMAT</w:instrText>
        </w:r>
        <w:r w:rsidRPr="00AC0B92">
          <w:rPr>
            <w:sz w:val="22"/>
            <w:szCs w:val="22"/>
          </w:rPr>
          <w:fldChar w:fldCharType="separate"/>
        </w:r>
        <w:r w:rsidR="00AB42F3">
          <w:rPr>
            <w:noProof/>
            <w:sz w:val="22"/>
            <w:szCs w:val="22"/>
          </w:rPr>
          <w:t>3</w:t>
        </w:r>
        <w:r w:rsidRPr="00AC0B92">
          <w:rPr>
            <w:sz w:val="22"/>
            <w:szCs w:val="22"/>
          </w:rPr>
          <w:fldChar w:fldCharType="end"/>
        </w:r>
      </w:p>
    </w:sdtContent>
  </w:sdt>
  <w:p w:rsidR="00AC0B92" w:rsidRDefault="00AC0B9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2A02" w:rsidRDefault="006F2A02">
    <w:pPr>
      <w:pStyle w:val="a5"/>
      <w:jc w:val="right"/>
    </w:pPr>
  </w:p>
  <w:p w:rsidR="00AC0B92" w:rsidRDefault="00AC0B9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9398058"/>
      <w:docPartObj>
        <w:docPartGallery w:val="Page Numbers (Bottom of Page)"/>
        <w:docPartUnique/>
      </w:docPartObj>
    </w:sdtPr>
    <w:sdtContent>
      <w:p w:rsidR="006F2A02" w:rsidRDefault="00791013">
        <w:pPr>
          <w:pStyle w:val="a5"/>
          <w:jc w:val="right"/>
        </w:pPr>
        <w:r>
          <w:fldChar w:fldCharType="begin"/>
        </w:r>
        <w:r w:rsidR="006F2A02">
          <w:instrText>PAGE   \* MERGEFORMAT</w:instrText>
        </w:r>
        <w:r>
          <w:fldChar w:fldCharType="separate"/>
        </w:r>
        <w:r w:rsidR="00AB42F3">
          <w:rPr>
            <w:noProof/>
          </w:rPr>
          <w:t>2</w:t>
        </w:r>
        <w:r>
          <w:fldChar w:fldCharType="end"/>
        </w:r>
      </w:p>
    </w:sdtContent>
  </w:sdt>
  <w:p w:rsidR="006F2A02" w:rsidRDefault="006F2A0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075F" w:rsidRDefault="0027075F" w:rsidP="00BB4967">
      <w:r>
        <w:separator/>
      </w:r>
    </w:p>
  </w:footnote>
  <w:footnote w:type="continuationSeparator" w:id="0">
    <w:p w:rsidR="0027075F" w:rsidRDefault="0027075F" w:rsidP="00BB49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2170" w:rsidRDefault="00E82170" w:rsidP="00BB4967">
    <w:pPr>
      <w:jc w:val="center"/>
      <w:rPr>
        <w:sz w:val="20"/>
        <w:szCs w:val="20"/>
      </w:rPr>
    </w:pPr>
    <w:r w:rsidRPr="00912A87">
      <w:rPr>
        <w:sz w:val="20"/>
        <w:szCs w:val="20"/>
      </w:rPr>
      <w:t xml:space="preserve">Местные нормативы градостроительного проектирования муниципального образования </w:t>
    </w:r>
    <w:proofErr w:type="spellStart"/>
    <w:r w:rsidR="00796C57">
      <w:rPr>
        <w:sz w:val="20"/>
        <w:szCs w:val="20"/>
      </w:rPr>
      <w:t>Большеиванов</w:t>
    </w:r>
    <w:r w:rsidRPr="00912A87">
      <w:rPr>
        <w:sz w:val="20"/>
        <w:szCs w:val="20"/>
      </w:rPr>
      <w:t>ское</w:t>
    </w:r>
    <w:proofErr w:type="spellEnd"/>
    <w:r w:rsidRPr="00912A87">
      <w:rPr>
        <w:sz w:val="20"/>
        <w:szCs w:val="20"/>
      </w:rPr>
      <w:t xml:space="preserve"> сельское поселение</w:t>
    </w:r>
    <w:r w:rsidRPr="00912A87">
      <w:t xml:space="preserve"> </w:t>
    </w:r>
    <w:r>
      <w:rPr>
        <w:sz w:val="20"/>
        <w:szCs w:val="20"/>
      </w:rPr>
      <w:t>Иловлин</w:t>
    </w:r>
    <w:r w:rsidRPr="00912A87">
      <w:rPr>
        <w:sz w:val="20"/>
        <w:szCs w:val="20"/>
      </w:rPr>
      <w:t>ского муниципального района Волгоградской области</w:t>
    </w:r>
  </w:p>
  <w:p w:rsidR="00E82170" w:rsidRDefault="00791013">
    <w:pPr>
      <w:pStyle w:val="a3"/>
    </w:pPr>
    <w:r>
      <w:rPr>
        <w:noProof/>
      </w:rPr>
      <w:pict>
        <v:line id="Прямая соединительная линия 1" o:spid="_x0000_s4097" style="position:absolute;z-index:251659264;visibility:visible;mso-wrap-distance-top:-3e-5mm;mso-wrap-distance-bottom:-3e-5mm" from="2.7pt,3.1pt" to="467.7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">
          <o:lock v:ext="edit" shapetype="f"/>
        </v:lin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12398"/>
    <w:multiLevelType w:val="hybridMultilevel"/>
    <w:tmpl w:val="8FA06BAE"/>
    <w:lvl w:ilvl="0" w:tplc="FE94192E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EA20068"/>
    <w:multiLevelType w:val="hybridMultilevel"/>
    <w:tmpl w:val="7BECA50E"/>
    <w:lvl w:ilvl="0" w:tplc="FE94192E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69355EE7"/>
    <w:multiLevelType w:val="hybridMultilevel"/>
    <w:tmpl w:val="1DA4A592"/>
    <w:lvl w:ilvl="0" w:tplc="FE94192E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6FCC3A63"/>
    <w:multiLevelType w:val="hybridMultilevel"/>
    <w:tmpl w:val="2FA2E58C"/>
    <w:lvl w:ilvl="0" w:tplc="6F14DAB8">
      <w:start w:val="1"/>
      <w:numFmt w:val="decimal"/>
      <w:lvlText w:val="%1. "/>
      <w:lvlJc w:val="center"/>
      <w:pPr>
        <w:ind w:left="1287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78925849"/>
    <w:multiLevelType w:val="hybridMultilevel"/>
    <w:tmpl w:val="4738C4FC"/>
    <w:lvl w:ilvl="0" w:tplc="FE94192E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autoHyphenation/>
  <w:hyphenationZone w:val="357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BB4967"/>
    <w:rsid w:val="00006B34"/>
    <w:rsid w:val="000B146A"/>
    <w:rsid w:val="000D469B"/>
    <w:rsid w:val="00212FB9"/>
    <w:rsid w:val="00253B45"/>
    <w:rsid w:val="0027075F"/>
    <w:rsid w:val="002A7964"/>
    <w:rsid w:val="002F24A4"/>
    <w:rsid w:val="00331EB2"/>
    <w:rsid w:val="003D7C1D"/>
    <w:rsid w:val="0042346D"/>
    <w:rsid w:val="00443635"/>
    <w:rsid w:val="00492695"/>
    <w:rsid w:val="004D4C6C"/>
    <w:rsid w:val="00585AA0"/>
    <w:rsid w:val="005C265A"/>
    <w:rsid w:val="005F465B"/>
    <w:rsid w:val="006F2A02"/>
    <w:rsid w:val="00791013"/>
    <w:rsid w:val="00796C57"/>
    <w:rsid w:val="007C7872"/>
    <w:rsid w:val="008518C7"/>
    <w:rsid w:val="008D7388"/>
    <w:rsid w:val="00A4198B"/>
    <w:rsid w:val="00AB42F3"/>
    <w:rsid w:val="00AC0B92"/>
    <w:rsid w:val="00B52079"/>
    <w:rsid w:val="00B83601"/>
    <w:rsid w:val="00BB4967"/>
    <w:rsid w:val="00BE3389"/>
    <w:rsid w:val="00CE58B9"/>
    <w:rsid w:val="00D54D52"/>
    <w:rsid w:val="00E82170"/>
    <w:rsid w:val="00FB0C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07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496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BB49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B496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BB49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qFormat/>
    <w:rsid w:val="00006B34"/>
    <w:pPr>
      <w:suppressAutoHyphens/>
      <w:spacing w:after="200" w:line="276" w:lineRule="auto"/>
      <w:ind w:left="720" w:firstLine="709"/>
      <w:jc w:val="both"/>
    </w:pPr>
    <w:rPr>
      <w:rFonts w:ascii="Calibri" w:eastAsia="Calibri" w:hAnsi="Calibri"/>
      <w:color w:val="000000"/>
      <w:sz w:val="22"/>
      <w:szCs w:val="22"/>
      <w:lang w:eastAsia="ar-SA"/>
    </w:rPr>
  </w:style>
  <w:style w:type="character" w:customStyle="1" w:styleId="a8">
    <w:name w:val="Абзац списка Знак"/>
    <w:link w:val="a7"/>
    <w:locked/>
    <w:rsid w:val="00006B34"/>
    <w:rPr>
      <w:rFonts w:ascii="Calibri" w:eastAsia="Calibri" w:hAnsi="Calibri" w:cs="Times New Roman"/>
      <w:color w:val="000000"/>
      <w:lang w:eastAsia="ar-SA"/>
    </w:rPr>
  </w:style>
  <w:style w:type="table" w:customStyle="1" w:styleId="1">
    <w:name w:val="Сетка таблицы1"/>
    <w:basedOn w:val="a1"/>
    <w:next w:val="a9"/>
    <w:uiPriority w:val="59"/>
    <w:rsid w:val="00585AA0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585A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toc 1"/>
    <w:basedOn w:val="a"/>
    <w:next w:val="a"/>
    <w:autoRedefine/>
    <w:uiPriority w:val="39"/>
    <w:unhideWhenUsed/>
    <w:rsid w:val="00E82170"/>
    <w:pPr>
      <w:tabs>
        <w:tab w:val="right" w:leader="dot" w:pos="9356"/>
      </w:tabs>
      <w:spacing w:after="100"/>
      <w:ind w:right="141"/>
    </w:pPr>
  </w:style>
  <w:style w:type="character" w:styleId="aa">
    <w:name w:val="Hyperlink"/>
    <w:uiPriority w:val="99"/>
    <w:unhideWhenUsed/>
    <w:rsid w:val="00253B45"/>
    <w:rPr>
      <w:color w:val="0000FF"/>
      <w:u w:val="single"/>
    </w:rPr>
  </w:style>
  <w:style w:type="table" w:customStyle="1" w:styleId="2">
    <w:name w:val="Сетка таблицы2"/>
    <w:basedOn w:val="a1"/>
    <w:next w:val="a9"/>
    <w:uiPriority w:val="59"/>
    <w:rsid w:val="00331EB2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3"/>
    <w:basedOn w:val="a"/>
    <w:next w:val="a"/>
    <w:autoRedefine/>
    <w:uiPriority w:val="39"/>
    <w:unhideWhenUsed/>
    <w:rsid w:val="004D4C6C"/>
    <w:pPr>
      <w:spacing w:after="100"/>
      <w:ind w:left="480"/>
    </w:pPr>
  </w:style>
  <w:style w:type="character" w:styleId="ab">
    <w:name w:val="line number"/>
    <w:basedOn w:val="a0"/>
    <w:uiPriority w:val="99"/>
    <w:semiHidden/>
    <w:unhideWhenUsed/>
    <w:rsid w:val="006F2A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07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496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BB49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B496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BB49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qFormat/>
    <w:rsid w:val="00006B34"/>
    <w:pPr>
      <w:suppressAutoHyphens/>
      <w:spacing w:after="200" w:line="276" w:lineRule="auto"/>
      <w:ind w:left="720" w:firstLine="709"/>
      <w:jc w:val="both"/>
    </w:pPr>
    <w:rPr>
      <w:rFonts w:ascii="Calibri" w:eastAsia="Calibri" w:hAnsi="Calibri"/>
      <w:color w:val="000000"/>
      <w:sz w:val="22"/>
      <w:szCs w:val="22"/>
      <w:lang w:val="x-none" w:eastAsia="ar-SA"/>
    </w:rPr>
  </w:style>
  <w:style w:type="character" w:customStyle="1" w:styleId="a8">
    <w:name w:val="Абзац списка Знак"/>
    <w:link w:val="a7"/>
    <w:locked/>
    <w:rsid w:val="00006B34"/>
    <w:rPr>
      <w:rFonts w:ascii="Calibri" w:eastAsia="Calibri" w:hAnsi="Calibri" w:cs="Times New Roman"/>
      <w:color w:val="000000"/>
      <w:lang w:val="x-none" w:eastAsia="ar-SA"/>
    </w:rPr>
  </w:style>
  <w:style w:type="table" w:customStyle="1" w:styleId="1">
    <w:name w:val="Сетка таблицы1"/>
    <w:basedOn w:val="a1"/>
    <w:next w:val="a9"/>
    <w:uiPriority w:val="59"/>
    <w:rsid w:val="00585AA0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585A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toc 1"/>
    <w:basedOn w:val="a"/>
    <w:next w:val="a"/>
    <w:autoRedefine/>
    <w:uiPriority w:val="39"/>
    <w:unhideWhenUsed/>
    <w:rsid w:val="00E82170"/>
    <w:pPr>
      <w:tabs>
        <w:tab w:val="right" w:leader="dot" w:pos="9356"/>
      </w:tabs>
      <w:spacing w:after="100"/>
      <w:ind w:right="141"/>
    </w:pPr>
  </w:style>
  <w:style w:type="character" w:styleId="aa">
    <w:name w:val="Hyperlink"/>
    <w:uiPriority w:val="99"/>
    <w:unhideWhenUsed/>
    <w:rsid w:val="00253B45"/>
    <w:rPr>
      <w:color w:val="0000FF"/>
      <w:u w:val="single"/>
    </w:rPr>
  </w:style>
  <w:style w:type="table" w:customStyle="1" w:styleId="2">
    <w:name w:val="Сетка таблицы2"/>
    <w:basedOn w:val="a1"/>
    <w:next w:val="a9"/>
    <w:uiPriority w:val="59"/>
    <w:rsid w:val="00331EB2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3"/>
    <w:basedOn w:val="a"/>
    <w:next w:val="a"/>
    <w:autoRedefine/>
    <w:uiPriority w:val="39"/>
    <w:unhideWhenUsed/>
    <w:rsid w:val="004D4C6C"/>
    <w:pPr>
      <w:spacing w:after="100"/>
      <w:ind w:left="480"/>
    </w:pPr>
  </w:style>
  <w:style w:type="character" w:styleId="ab">
    <w:name w:val="line number"/>
    <w:basedOn w:val="a0"/>
    <w:uiPriority w:val="99"/>
    <w:semiHidden/>
    <w:unhideWhenUsed/>
    <w:rsid w:val="006F2A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5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3B4026-BB26-4670-B5B7-5DAB8F1AB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10605</Words>
  <Characters>60452</Characters>
  <Application>Microsoft Office Word</Application>
  <DocSecurity>0</DocSecurity>
  <Lines>503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ДГ</dc:creator>
  <cp:lastModifiedBy>Евсиков Андрей</cp:lastModifiedBy>
  <cp:revision>2</cp:revision>
  <dcterms:created xsi:type="dcterms:W3CDTF">2017-10-26T06:17:00Z</dcterms:created>
  <dcterms:modified xsi:type="dcterms:W3CDTF">2017-10-26T06:17:00Z</dcterms:modified>
</cp:coreProperties>
</file>